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Default="00BC1398" w:rsidP="00AD4C09">
      <w:pPr>
        <w:rPr>
          <w:b/>
          <w:sz w:val="32"/>
          <w:szCs w:val="40"/>
        </w:rPr>
      </w:pPr>
      <w:r>
        <w:rPr>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-133350</wp:posOffset>
                </wp:positionH>
                <wp:positionV relativeFrom="paragraph">
                  <wp:posOffset>-571500</wp:posOffset>
                </wp:positionV>
                <wp:extent cx="6162676"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62676" cy="828675"/>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Default="00BC1398"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BC1398" w:rsidRPr="006C54C2" w:rsidRDefault="00E745EE" w:rsidP="00BC1398">
                            <w:pPr>
                              <w:jc w:val="center"/>
                              <w:rPr>
                                <w:color w:val="FFFFFF" w:themeColor="background1"/>
                                <w:sz w:val="48"/>
                              </w:rPr>
                            </w:pPr>
                            <w:r>
                              <w:rPr>
                                <w:color w:val="FFFFFF" w:themeColor="background1"/>
                                <w:sz w:val="48"/>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0.5pt;margin-top:-45pt;width:48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" fillcolor="#943634 [2405]" strokeweight=".5pt">
                <v:textbox>
                  <w:txbxContent>
                    <w:p w:rsidR="00BC1398" w:rsidRDefault="00BC1398"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BC1398" w:rsidRPr="006C54C2" w:rsidRDefault="00E745EE" w:rsidP="00BC1398">
                      <w:pPr>
                        <w:jc w:val="center"/>
                        <w:rPr>
                          <w:color w:val="FFFFFF" w:themeColor="background1"/>
                          <w:sz w:val="48"/>
                        </w:rPr>
                      </w:pPr>
                      <w:r>
                        <w:rPr>
                          <w:color w:val="FFFFFF" w:themeColor="background1"/>
                          <w:sz w:val="48"/>
                        </w:rPr>
                        <w:t>ISLAND ART AREA</w:t>
                      </w:r>
                    </w:p>
                  </w:txbxContent>
                </v:textbox>
              </v:shape>
            </w:pict>
          </mc:Fallback>
        </mc:AlternateContent>
      </w:r>
    </w:p>
    <w:p w:rsidR="001F1AAE" w:rsidRPr="001F1AAE" w:rsidRDefault="001F1AAE" w:rsidP="00ED36AC">
      <w:pPr>
        <w:jc w:val="center"/>
      </w:pPr>
    </w:p>
    <w:p w:rsidR="00ED36AC" w:rsidRDefault="00BC1398" w:rsidP="00ED36AC">
      <w:pPr>
        <w:jc w:val="center"/>
        <w:rPr>
          <w:b/>
          <w:sz w:val="32"/>
          <w:szCs w:val="32"/>
        </w:rPr>
      </w:pPr>
      <w:r>
        <w:rPr>
          <w:b/>
          <w:sz w:val="32"/>
          <w:szCs w:val="32"/>
        </w:rPr>
        <w:t>ROYAL ISLE OF WIGHT COUNTY SHOW</w:t>
      </w:r>
    </w:p>
    <w:p w:rsidR="00BC1398" w:rsidRPr="00BC1398" w:rsidRDefault="00BC1398" w:rsidP="00ED36AC">
      <w:pPr>
        <w:jc w:val="center"/>
        <w:rPr>
          <w:b/>
          <w:sz w:val="32"/>
          <w:szCs w:val="32"/>
        </w:rPr>
      </w:pPr>
      <w:r>
        <w:rPr>
          <w:b/>
          <w:sz w:val="32"/>
          <w:szCs w:val="32"/>
        </w:rPr>
        <w:t>Sunday</w:t>
      </w:r>
      <w:r w:rsidR="00844A88">
        <w:rPr>
          <w:b/>
          <w:sz w:val="32"/>
          <w:szCs w:val="32"/>
        </w:rPr>
        <w:t xml:space="preserve"> 8 July 2018</w:t>
      </w:r>
    </w:p>
    <w:p w:rsidR="001A2E08" w:rsidRDefault="001A2E08" w:rsidP="004E143C">
      <w:pPr>
        <w:jc w:val="center"/>
        <w:rPr>
          <w:b/>
          <w:sz w:val="22"/>
          <w:szCs w:val="20"/>
        </w:rPr>
      </w:pPr>
      <w:r>
        <w:rPr>
          <w:b/>
          <w:sz w:val="22"/>
          <w:szCs w:val="20"/>
        </w:rPr>
        <w:t>This form is for use for the Island Art Area only.</w:t>
      </w:r>
    </w:p>
    <w:p w:rsidR="001A2E08" w:rsidRDefault="001A2E08" w:rsidP="00ED36AC">
      <w:pPr>
        <w:jc w:val="both"/>
        <w:rPr>
          <w:b/>
          <w:sz w:val="22"/>
          <w:szCs w:val="20"/>
        </w:rPr>
      </w:pPr>
    </w:p>
    <w:p w:rsidR="005F589D" w:rsidRPr="00A967D6" w:rsidRDefault="005F589D" w:rsidP="005F589D">
      <w:pPr>
        <w:jc w:val="both"/>
        <w:rPr>
          <w:rFonts w:cstheme="minorHAnsi"/>
          <w:szCs w:val="20"/>
        </w:rPr>
      </w:pPr>
      <w:r w:rsidRPr="00A967D6">
        <w:rPr>
          <w:rFonts w:cstheme="minorHAnsi"/>
          <w:szCs w:val="20"/>
        </w:rPr>
        <w:t xml:space="preserve">Dear </w:t>
      </w:r>
      <w:r>
        <w:rPr>
          <w:rFonts w:cstheme="minorHAnsi"/>
          <w:szCs w:val="20"/>
        </w:rPr>
        <w:t>Artist,</w:t>
      </w:r>
    </w:p>
    <w:p w:rsidR="005F589D" w:rsidRPr="00A967D6" w:rsidRDefault="005F589D" w:rsidP="005F589D">
      <w:pPr>
        <w:jc w:val="both"/>
        <w:rPr>
          <w:rFonts w:cstheme="minorHAnsi"/>
          <w:szCs w:val="20"/>
        </w:rPr>
      </w:pPr>
    </w:p>
    <w:p w:rsidR="005F589D" w:rsidRDefault="005F589D" w:rsidP="005F589D">
      <w:pPr>
        <w:jc w:val="both"/>
        <w:rPr>
          <w:rFonts w:cstheme="minorHAnsi"/>
          <w:szCs w:val="20"/>
        </w:rPr>
      </w:pPr>
      <w:r w:rsidRPr="00A967D6">
        <w:rPr>
          <w:rFonts w:cstheme="minorHAnsi"/>
          <w:szCs w:val="20"/>
        </w:rPr>
        <w:t xml:space="preserve">Thank you for </w:t>
      </w:r>
      <w:r>
        <w:rPr>
          <w:rFonts w:cstheme="minorHAnsi"/>
          <w:szCs w:val="20"/>
        </w:rPr>
        <w:t>your interest in the 2018</w:t>
      </w:r>
      <w:r w:rsidRPr="00A967D6">
        <w:rPr>
          <w:rFonts w:cstheme="minorHAnsi"/>
          <w:szCs w:val="20"/>
        </w:rPr>
        <w:t xml:space="preserve"> Royal Isle of Wight County Show. </w:t>
      </w:r>
    </w:p>
    <w:p w:rsidR="005F589D" w:rsidRDefault="005F589D" w:rsidP="004E143C">
      <w:pPr>
        <w:jc w:val="both"/>
        <w:rPr>
          <w:sz w:val="22"/>
          <w:szCs w:val="20"/>
        </w:rPr>
      </w:pPr>
    </w:p>
    <w:p w:rsidR="004E143C" w:rsidRDefault="00B236E3" w:rsidP="004E143C">
      <w:pPr>
        <w:jc w:val="both"/>
        <w:rPr>
          <w:sz w:val="22"/>
          <w:szCs w:val="20"/>
        </w:rPr>
      </w:pPr>
      <w:r>
        <w:rPr>
          <w:sz w:val="22"/>
          <w:szCs w:val="20"/>
        </w:rPr>
        <w:t xml:space="preserve">Following on from its debut success in 2017, this exciting </w:t>
      </w:r>
      <w:r w:rsidR="005212DF" w:rsidRPr="004E143C">
        <w:rPr>
          <w:sz w:val="22"/>
          <w:szCs w:val="20"/>
        </w:rPr>
        <w:t xml:space="preserve">area </w:t>
      </w:r>
      <w:r>
        <w:rPr>
          <w:sz w:val="22"/>
          <w:szCs w:val="20"/>
        </w:rPr>
        <w:t>celebrates</w:t>
      </w:r>
      <w:r w:rsidR="004E143C" w:rsidRPr="004E143C">
        <w:rPr>
          <w:sz w:val="22"/>
          <w:szCs w:val="20"/>
        </w:rPr>
        <w:t xml:space="preserve"> the best of fine art and photography on the Isle of Wight.</w:t>
      </w:r>
      <w:r w:rsidR="004E143C">
        <w:rPr>
          <w:b/>
          <w:sz w:val="22"/>
          <w:szCs w:val="20"/>
        </w:rPr>
        <w:t xml:space="preserve"> </w:t>
      </w:r>
      <w:r w:rsidR="004E143C">
        <w:rPr>
          <w:sz w:val="22"/>
          <w:szCs w:val="20"/>
        </w:rPr>
        <w:t xml:space="preserve">The Island Art Area is for artists and photographers who are based on the Isle of Wight or whose work focuses on the Island. </w:t>
      </w:r>
    </w:p>
    <w:p w:rsidR="004E143C" w:rsidRDefault="004E143C" w:rsidP="004E143C">
      <w:pPr>
        <w:jc w:val="both"/>
        <w:rPr>
          <w:sz w:val="22"/>
          <w:szCs w:val="20"/>
        </w:rPr>
      </w:pPr>
    </w:p>
    <w:p w:rsidR="004E143C" w:rsidRPr="001A2E08" w:rsidRDefault="004E143C" w:rsidP="004E143C">
      <w:pPr>
        <w:jc w:val="both"/>
        <w:rPr>
          <w:sz w:val="22"/>
          <w:szCs w:val="20"/>
        </w:rPr>
      </w:pPr>
      <w:r w:rsidRPr="00B236E3">
        <w:rPr>
          <w:sz w:val="22"/>
          <w:szCs w:val="20"/>
        </w:rPr>
        <w:t xml:space="preserve">The Island Art Area will be hosting a </w:t>
      </w:r>
      <w:r w:rsidR="00844A88" w:rsidRPr="00B236E3">
        <w:rPr>
          <w:sz w:val="22"/>
          <w:szCs w:val="20"/>
        </w:rPr>
        <w:t>private viewing on Saturday 7 July</w:t>
      </w:r>
      <w:r w:rsidRPr="00B236E3">
        <w:rPr>
          <w:sz w:val="22"/>
          <w:szCs w:val="20"/>
        </w:rPr>
        <w:t xml:space="preserve"> from 6pm-8pm.  Exhibitors are e</w:t>
      </w:r>
      <w:r w:rsidR="006E52DD" w:rsidRPr="00B236E3">
        <w:rPr>
          <w:sz w:val="22"/>
          <w:szCs w:val="20"/>
        </w:rPr>
        <w:t>xpected</w:t>
      </w:r>
      <w:r w:rsidRPr="00B236E3">
        <w:rPr>
          <w:sz w:val="22"/>
          <w:szCs w:val="20"/>
        </w:rPr>
        <w:t xml:space="preserve"> to ensure that their displays are ready for this event and to attend.</w:t>
      </w:r>
    </w:p>
    <w:p w:rsidR="006D1281" w:rsidRDefault="006D1281" w:rsidP="00B236E3">
      <w:pPr>
        <w:jc w:val="center"/>
        <w:rPr>
          <w:b/>
          <w:sz w:val="22"/>
          <w:szCs w:val="20"/>
        </w:rPr>
      </w:pPr>
    </w:p>
    <w:p w:rsidR="00BC1398" w:rsidRPr="00E26BC5" w:rsidRDefault="00BC1398" w:rsidP="00B236E3">
      <w:pPr>
        <w:jc w:val="center"/>
        <w:rPr>
          <w:b/>
          <w:sz w:val="22"/>
          <w:szCs w:val="20"/>
        </w:rPr>
      </w:pPr>
      <w:r w:rsidRPr="00E26BC5">
        <w:rPr>
          <w:b/>
          <w:sz w:val="22"/>
          <w:szCs w:val="20"/>
        </w:rPr>
        <w:t xml:space="preserve">Closing Date for Entries: </w:t>
      </w:r>
      <w:r w:rsidR="006D1281">
        <w:rPr>
          <w:b/>
          <w:sz w:val="22"/>
          <w:szCs w:val="20"/>
        </w:rPr>
        <w:t>Friday</w:t>
      </w:r>
      <w:r w:rsidR="00606ED6">
        <w:rPr>
          <w:b/>
          <w:sz w:val="22"/>
          <w:szCs w:val="20"/>
        </w:rPr>
        <w:t xml:space="preserve"> </w:t>
      </w:r>
      <w:r w:rsidR="006D1281">
        <w:rPr>
          <w:b/>
          <w:sz w:val="22"/>
          <w:szCs w:val="20"/>
        </w:rPr>
        <w:t>29 June 2018</w:t>
      </w:r>
    </w:p>
    <w:p w:rsidR="000D58B6" w:rsidRDefault="000D58B6" w:rsidP="00ED36AC">
      <w:pPr>
        <w:jc w:val="both"/>
        <w:rPr>
          <w:b/>
          <w:sz w:val="20"/>
          <w:szCs w:val="20"/>
        </w:rPr>
      </w:pPr>
    </w:p>
    <w:p w:rsidR="001A2E08" w:rsidRPr="00A967D6" w:rsidRDefault="001A2E08" w:rsidP="001A2E08">
      <w:pPr>
        <w:jc w:val="both"/>
        <w:rPr>
          <w:rFonts w:cstheme="minorHAnsi"/>
          <w:sz w:val="22"/>
          <w:szCs w:val="20"/>
        </w:rPr>
      </w:pPr>
      <w:r w:rsidRPr="00A967D6">
        <w:rPr>
          <w:rFonts w:cstheme="minorHAnsi"/>
          <w:sz w:val="22"/>
          <w:szCs w:val="20"/>
        </w:rPr>
        <w:t>Please do not send any money with your application. Should your application be approved an invoice will be raised and sent to you</w:t>
      </w:r>
      <w:r w:rsidR="00D30507">
        <w:rPr>
          <w:rFonts w:cstheme="minorHAnsi"/>
          <w:sz w:val="22"/>
          <w:szCs w:val="20"/>
        </w:rPr>
        <w:t xml:space="preserve"> for payment</w:t>
      </w:r>
      <w:r w:rsidRPr="00A967D6">
        <w:rPr>
          <w:rFonts w:cstheme="minorHAnsi"/>
          <w:sz w:val="22"/>
          <w:szCs w:val="20"/>
        </w:rPr>
        <w:t xml:space="preserve">. The invoice acknowledges your booking and reserves your space at the Show. </w:t>
      </w:r>
      <w:r>
        <w:rPr>
          <w:rFonts w:cstheme="minorHAnsi"/>
          <w:sz w:val="22"/>
          <w:szCs w:val="20"/>
        </w:rPr>
        <w:t xml:space="preserve"> </w:t>
      </w:r>
      <w:r w:rsidRPr="00A967D6">
        <w:rPr>
          <w:rFonts w:cstheme="minorHAnsi"/>
          <w:sz w:val="22"/>
          <w:szCs w:val="20"/>
        </w:rPr>
        <w:t xml:space="preserve">Nearer the time, you will be sent an Exhibitor’s Pack with details of your stand, your tickets and </w:t>
      </w:r>
      <w:r w:rsidR="00606ED6">
        <w:rPr>
          <w:rFonts w:cstheme="minorHAnsi"/>
          <w:sz w:val="22"/>
          <w:szCs w:val="20"/>
        </w:rPr>
        <w:t xml:space="preserve">any </w:t>
      </w:r>
      <w:r w:rsidRPr="00A967D6">
        <w:rPr>
          <w:rFonts w:cstheme="minorHAnsi"/>
          <w:sz w:val="22"/>
          <w:szCs w:val="20"/>
        </w:rPr>
        <w:t>vehicle passes.</w:t>
      </w:r>
    </w:p>
    <w:p w:rsidR="001A2E08" w:rsidRPr="00A967D6" w:rsidRDefault="001A2E08" w:rsidP="001A2E08">
      <w:pPr>
        <w:jc w:val="both"/>
        <w:rPr>
          <w:rFonts w:cstheme="minorHAnsi"/>
          <w:sz w:val="22"/>
          <w:szCs w:val="20"/>
        </w:rPr>
      </w:pPr>
    </w:p>
    <w:p w:rsidR="006E52DD" w:rsidRPr="00A967D6" w:rsidRDefault="001A2E08" w:rsidP="001A2E08">
      <w:pPr>
        <w:jc w:val="both"/>
        <w:rPr>
          <w:rFonts w:cstheme="minorHAnsi"/>
          <w:sz w:val="22"/>
          <w:szCs w:val="20"/>
        </w:rPr>
      </w:pPr>
      <w:r w:rsidRPr="00A967D6">
        <w:rPr>
          <w:rFonts w:cstheme="minorHAnsi"/>
          <w:sz w:val="22"/>
          <w:szCs w:val="20"/>
        </w:rPr>
        <w:t xml:space="preserve">Please note full payment of your invoice must be made </w:t>
      </w:r>
      <w:r>
        <w:rPr>
          <w:rFonts w:cstheme="minorHAnsi"/>
          <w:sz w:val="22"/>
          <w:szCs w:val="20"/>
        </w:rPr>
        <w:t>within 30 days</w:t>
      </w:r>
      <w:r w:rsidRPr="00A967D6">
        <w:rPr>
          <w:rFonts w:cstheme="minorHAnsi"/>
          <w:sz w:val="22"/>
          <w:szCs w:val="20"/>
        </w:rPr>
        <w:t xml:space="preserve">, otherwise your reserved space </w:t>
      </w:r>
      <w:r>
        <w:rPr>
          <w:rFonts w:cstheme="minorHAnsi"/>
          <w:sz w:val="22"/>
          <w:szCs w:val="20"/>
        </w:rPr>
        <w:t>may</w:t>
      </w:r>
      <w:r w:rsidRPr="00A967D6">
        <w:rPr>
          <w:rFonts w:cstheme="minorHAnsi"/>
          <w:sz w:val="22"/>
          <w:szCs w:val="20"/>
        </w:rPr>
        <w:t xml:space="preserve"> be re-let</w:t>
      </w:r>
      <w:r>
        <w:rPr>
          <w:rFonts w:cstheme="minorHAnsi"/>
          <w:sz w:val="22"/>
          <w:szCs w:val="20"/>
        </w:rPr>
        <w:t>.</w:t>
      </w:r>
      <w:r w:rsidR="0097694A">
        <w:rPr>
          <w:rFonts w:cstheme="minorHAnsi"/>
          <w:sz w:val="22"/>
          <w:szCs w:val="20"/>
        </w:rPr>
        <w:t xml:space="preserve"> </w:t>
      </w:r>
    </w:p>
    <w:p w:rsidR="00B236E3" w:rsidRPr="00B236E3" w:rsidRDefault="00B236E3" w:rsidP="00B236E3">
      <w:pPr>
        <w:jc w:val="both"/>
        <w:rPr>
          <w:rFonts w:cstheme="minorHAnsi"/>
          <w:sz w:val="22"/>
          <w:szCs w:val="20"/>
        </w:rPr>
      </w:pPr>
      <w:r w:rsidRPr="00B236E3">
        <w:rPr>
          <w:rFonts w:cstheme="minorHAnsi"/>
          <w:b/>
          <w:sz w:val="22"/>
          <w:szCs w:val="20"/>
        </w:rPr>
        <w:t xml:space="preserve">Please complete all sections of this form </w:t>
      </w:r>
      <w:r w:rsidRPr="00B236E3">
        <w:rPr>
          <w:rFonts w:cstheme="minorHAnsi"/>
          <w:sz w:val="22"/>
          <w:szCs w:val="20"/>
        </w:rPr>
        <w:t xml:space="preserve">and return it to </w:t>
      </w:r>
      <w:hyperlink r:id="rId8" w:history="1">
        <w:r w:rsidRPr="00B236E3">
          <w:rPr>
            <w:rStyle w:val="Hyperlink"/>
            <w:rFonts w:cstheme="minorHAnsi"/>
            <w:sz w:val="22"/>
            <w:szCs w:val="20"/>
          </w:rPr>
          <w:t>riwas@naturalenterprise.co.uk</w:t>
        </w:r>
      </w:hyperlink>
      <w:r w:rsidRPr="00B236E3">
        <w:rPr>
          <w:rStyle w:val="Hyperlink"/>
          <w:rFonts w:cstheme="minorHAnsi"/>
          <w:sz w:val="22"/>
          <w:szCs w:val="20"/>
        </w:rPr>
        <w:t xml:space="preserve"> o</w:t>
      </w:r>
      <w:r w:rsidRPr="00B236E3">
        <w:rPr>
          <w:rFonts w:cstheme="minorHAnsi"/>
          <w:sz w:val="22"/>
          <w:szCs w:val="20"/>
        </w:rPr>
        <w:t>r</w:t>
      </w:r>
      <w:r>
        <w:rPr>
          <w:rFonts w:cstheme="minorHAnsi"/>
          <w:sz w:val="22"/>
          <w:szCs w:val="20"/>
        </w:rPr>
        <w:t xml:space="preserve"> by post to</w:t>
      </w:r>
      <w:r w:rsidRPr="00B236E3">
        <w:rPr>
          <w:rFonts w:cstheme="minorHAnsi"/>
          <w:sz w:val="22"/>
          <w:szCs w:val="20"/>
        </w:rPr>
        <w:t xml:space="preserve"> IW County Show, </w:t>
      </w:r>
      <w:proofErr w:type="spellStart"/>
      <w:r w:rsidRPr="00B236E3">
        <w:rPr>
          <w:rFonts w:cstheme="minorHAnsi"/>
          <w:sz w:val="22"/>
          <w:szCs w:val="20"/>
        </w:rPr>
        <w:t>Shide</w:t>
      </w:r>
      <w:proofErr w:type="spellEnd"/>
      <w:r w:rsidRPr="00B236E3">
        <w:rPr>
          <w:rFonts w:cstheme="minorHAnsi"/>
          <w:sz w:val="22"/>
          <w:szCs w:val="20"/>
        </w:rPr>
        <w:t xml:space="preserve"> Meadows Centre, </w:t>
      </w:r>
      <w:proofErr w:type="spellStart"/>
      <w:r w:rsidRPr="00B236E3">
        <w:rPr>
          <w:rFonts w:cstheme="minorHAnsi"/>
          <w:sz w:val="22"/>
          <w:szCs w:val="20"/>
        </w:rPr>
        <w:t>Shide</w:t>
      </w:r>
      <w:proofErr w:type="spellEnd"/>
      <w:r w:rsidRPr="00B236E3">
        <w:rPr>
          <w:rFonts w:cstheme="minorHAnsi"/>
          <w:sz w:val="22"/>
          <w:szCs w:val="20"/>
        </w:rPr>
        <w:t xml:space="preserve"> Road, Newport, Isle of Wight PO30 1HR.</w:t>
      </w:r>
    </w:p>
    <w:p w:rsidR="005F589D" w:rsidRDefault="005F589D">
      <w:pPr>
        <w:rPr>
          <w:b/>
          <w:sz w:val="20"/>
          <w:szCs w:val="20"/>
        </w:rPr>
      </w:pPr>
      <w:r>
        <w:rPr>
          <w:b/>
          <w:noProof/>
          <w:sz w:val="20"/>
          <w:szCs w:val="20"/>
          <w:lang w:eastAsia="en-GB"/>
        </w:rPr>
        <w:drawing>
          <wp:anchor distT="0" distB="0" distL="114300" distR="114300" simplePos="0" relativeHeight="251678720" behindDoc="0" locked="0" layoutInCell="1" allowOverlap="1">
            <wp:simplePos x="0" y="0"/>
            <wp:positionH relativeFrom="column">
              <wp:posOffset>-66675</wp:posOffset>
            </wp:positionH>
            <wp:positionV relativeFrom="paragraph">
              <wp:posOffset>2544445</wp:posOffset>
            </wp:positionV>
            <wp:extent cx="6016625" cy="1197610"/>
            <wp:effectExtent l="0" t="0" r="317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nsor banner for letters 2018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6625" cy="1197610"/>
                    </a:xfrm>
                    <a:prstGeom prst="rect">
                      <a:avLst/>
                    </a:prstGeom>
                  </pic:spPr>
                </pic:pic>
              </a:graphicData>
            </a:graphic>
            <wp14:sizeRelH relativeFrom="page">
              <wp14:pctWidth>0</wp14:pctWidth>
            </wp14:sizeRelH>
            <wp14:sizeRelV relativeFrom="page">
              <wp14:pctHeight>0</wp14:pctHeight>
            </wp14:sizeRelV>
          </wp:anchor>
        </w:drawing>
      </w:r>
      <w:r w:rsidRPr="009D05C3">
        <w:rPr>
          <w:noProof/>
          <w:sz w:val="18"/>
          <w:szCs w:val="18"/>
          <w:lang w:eastAsia="en-GB"/>
        </w:rPr>
        <mc:AlternateContent>
          <mc:Choice Requires="wps">
            <w:drawing>
              <wp:anchor distT="0" distB="0" distL="114300" distR="114300" simplePos="0" relativeHeight="251677696" behindDoc="0" locked="0" layoutInCell="1" allowOverlap="1" wp14:anchorId="627B0CF0" wp14:editId="25AC2B88">
                <wp:simplePos x="0" y="0"/>
                <wp:positionH relativeFrom="column">
                  <wp:posOffset>-257175</wp:posOffset>
                </wp:positionH>
                <wp:positionV relativeFrom="paragraph">
                  <wp:posOffset>2409190</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2837A"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9.7pt" to="493.5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" strokecolor="#060" strokeweight="2pt"/>
            </w:pict>
          </mc:Fallback>
        </mc:AlternateContent>
      </w:r>
      <w:r>
        <w:rPr>
          <w:b/>
          <w:sz w:val="20"/>
          <w:szCs w:val="20"/>
        </w:rPr>
        <w:br w:type="page"/>
      </w:r>
    </w:p>
    <w:tbl>
      <w:tblPr>
        <w:tblStyle w:val="TableGrid"/>
        <w:tblW w:w="9493" w:type="dxa"/>
        <w:tblLook w:val="04A0" w:firstRow="1" w:lastRow="0" w:firstColumn="1" w:lastColumn="0" w:noHBand="0" w:noVBand="1"/>
      </w:tblPr>
      <w:tblGrid>
        <w:gridCol w:w="1970"/>
        <w:gridCol w:w="1569"/>
        <w:gridCol w:w="5954"/>
      </w:tblGrid>
      <w:tr w:rsidR="005F589D" w:rsidTr="004E143C">
        <w:trPr>
          <w:trHeight w:val="435"/>
        </w:trPr>
        <w:tc>
          <w:tcPr>
            <w:tcW w:w="9493" w:type="dxa"/>
            <w:gridSpan w:val="3"/>
            <w:tcBorders>
              <w:top w:val="single" w:sz="4" w:space="0" w:color="auto"/>
            </w:tcBorders>
            <w:shd w:val="clear" w:color="auto" w:fill="auto"/>
          </w:tcPr>
          <w:p w:rsidR="002749D4" w:rsidRPr="000F1B1D" w:rsidRDefault="002749D4" w:rsidP="002749D4">
            <w:pPr>
              <w:jc w:val="center"/>
              <w:rPr>
                <w:rFonts w:cstheme="minorHAnsi"/>
                <w:b/>
                <w:sz w:val="24"/>
                <w:szCs w:val="20"/>
              </w:rPr>
            </w:pPr>
            <w:r w:rsidRPr="000F1B1D">
              <w:rPr>
                <w:rFonts w:cstheme="minorHAnsi"/>
                <w:b/>
                <w:sz w:val="24"/>
                <w:szCs w:val="20"/>
              </w:rPr>
              <w:lastRenderedPageBreak/>
              <w:t>ROYA</w:t>
            </w:r>
            <w:r>
              <w:rPr>
                <w:rFonts w:cstheme="minorHAnsi"/>
                <w:b/>
                <w:sz w:val="24"/>
                <w:szCs w:val="20"/>
              </w:rPr>
              <w:t>L ISLE OF WIGHT COUNTY SHOW 2018</w:t>
            </w:r>
          </w:p>
          <w:p w:rsidR="002749D4" w:rsidRDefault="002749D4" w:rsidP="002749D4">
            <w:pPr>
              <w:jc w:val="center"/>
              <w:rPr>
                <w:rFonts w:cstheme="minorHAnsi"/>
                <w:b/>
                <w:sz w:val="24"/>
                <w:szCs w:val="20"/>
              </w:rPr>
            </w:pPr>
            <w:r>
              <w:rPr>
                <w:rFonts w:cstheme="minorHAnsi"/>
                <w:b/>
                <w:sz w:val="24"/>
                <w:szCs w:val="20"/>
              </w:rPr>
              <w:t xml:space="preserve">ISLAND </w:t>
            </w:r>
            <w:r w:rsidR="00606ED6">
              <w:rPr>
                <w:rFonts w:cstheme="minorHAnsi"/>
                <w:b/>
                <w:sz w:val="24"/>
                <w:szCs w:val="20"/>
              </w:rPr>
              <w:t>ART AREA</w:t>
            </w:r>
            <w:r>
              <w:rPr>
                <w:rFonts w:cstheme="minorHAnsi"/>
                <w:b/>
                <w:sz w:val="24"/>
                <w:szCs w:val="20"/>
              </w:rPr>
              <w:t xml:space="preserve"> APPLICATION</w:t>
            </w:r>
            <w:r w:rsidRPr="000F1B1D">
              <w:rPr>
                <w:rFonts w:cstheme="minorHAnsi"/>
                <w:b/>
                <w:sz w:val="24"/>
                <w:szCs w:val="20"/>
              </w:rPr>
              <w:t xml:space="preserve"> FORM</w:t>
            </w:r>
          </w:p>
          <w:p w:rsidR="005F589D" w:rsidRDefault="005F589D" w:rsidP="00041463">
            <w:pPr>
              <w:rPr>
                <w:rFonts w:cstheme="minorHAnsi"/>
                <w:b/>
                <w:sz w:val="20"/>
                <w:szCs w:val="20"/>
              </w:rPr>
            </w:pPr>
          </w:p>
        </w:tc>
      </w:tr>
      <w:tr w:rsidR="001A2E08" w:rsidTr="004E143C">
        <w:trPr>
          <w:trHeight w:val="435"/>
        </w:trPr>
        <w:tc>
          <w:tcPr>
            <w:tcW w:w="9493" w:type="dxa"/>
            <w:gridSpan w:val="3"/>
            <w:tcBorders>
              <w:top w:val="single" w:sz="4" w:space="0" w:color="auto"/>
            </w:tcBorders>
            <w:shd w:val="clear" w:color="auto" w:fill="auto"/>
          </w:tcPr>
          <w:p w:rsidR="001A2E08" w:rsidRDefault="001A2E08" w:rsidP="00041463">
            <w:pPr>
              <w:rPr>
                <w:rFonts w:cstheme="minorHAnsi"/>
                <w:b/>
                <w:sz w:val="20"/>
                <w:szCs w:val="20"/>
              </w:rPr>
            </w:pPr>
            <w:r>
              <w:rPr>
                <w:rFonts w:cstheme="minorHAnsi"/>
                <w:b/>
                <w:sz w:val="20"/>
                <w:szCs w:val="20"/>
              </w:rPr>
              <w:t>Name</w:t>
            </w:r>
          </w:p>
        </w:tc>
      </w:tr>
      <w:tr w:rsidR="004E143C" w:rsidTr="004E143C">
        <w:trPr>
          <w:trHeight w:val="429"/>
        </w:trPr>
        <w:tc>
          <w:tcPr>
            <w:tcW w:w="9493" w:type="dxa"/>
            <w:gridSpan w:val="3"/>
          </w:tcPr>
          <w:p w:rsidR="004E143C" w:rsidRDefault="004E143C" w:rsidP="00041463">
            <w:pPr>
              <w:rPr>
                <w:rFonts w:cstheme="minorHAnsi"/>
                <w:b/>
                <w:sz w:val="20"/>
                <w:szCs w:val="20"/>
              </w:rPr>
            </w:pPr>
            <w:r>
              <w:rPr>
                <w:rFonts w:cstheme="minorHAnsi"/>
                <w:b/>
                <w:sz w:val="20"/>
                <w:szCs w:val="20"/>
              </w:rPr>
              <w:t>Name of business</w:t>
            </w:r>
          </w:p>
        </w:tc>
      </w:tr>
      <w:tr w:rsidR="001A2E08" w:rsidTr="004E143C">
        <w:trPr>
          <w:trHeight w:val="429"/>
        </w:trPr>
        <w:tc>
          <w:tcPr>
            <w:tcW w:w="9493" w:type="dxa"/>
            <w:gridSpan w:val="3"/>
          </w:tcPr>
          <w:p w:rsidR="001A2E08" w:rsidRDefault="001A2E08" w:rsidP="00041463">
            <w:pPr>
              <w:rPr>
                <w:rFonts w:cstheme="minorHAnsi"/>
                <w:b/>
                <w:sz w:val="20"/>
                <w:szCs w:val="20"/>
              </w:rPr>
            </w:pPr>
            <w:r>
              <w:rPr>
                <w:rFonts w:cstheme="minorHAnsi"/>
                <w:b/>
                <w:sz w:val="20"/>
                <w:szCs w:val="20"/>
              </w:rPr>
              <w:t>Nature of business</w:t>
            </w:r>
          </w:p>
          <w:p w:rsidR="001A2E08" w:rsidRDefault="001A2E08" w:rsidP="00041463">
            <w:pPr>
              <w:rPr>
                <w:rFonts w:cstheme="minorHAnsi"/>
                <w:b/>
                <w:sz w:val="20"/>
                <w:szCs w:val="20"/>
              </w:rPr>
            </w:pPr>
          </w:p>
        </w:tc>
      </w:tr>
      <w:tr w:rsidR="001A2E08" w:rsidTr="004E143C">
        <w:trPr>
          <w:trHeight w:val="404"/>
        </w:trPr>
        <w:tc>
          <w:tcPr>
            <w:tcW w:w="1970" w:type="dxa"/>
          </w:tcPr>
          <w:p w:rsidR="001A2E08" w:rsidRDefault="001A2E08" w:rsidP="00041463">
            <w:pPr>
              <w:rPr>
                <w:rFonts w:cstheme="minorHAnsi"/>
                <w:b/>
                <w:sz w:val="20"/>
                <w:szCs w:val="20"/>
              </w:rPr>
            </w:pPr>
            <w:r>
              <w:rPr>
                <w:rFonts w:cstheme="minorHAnsi"/>
                <w:b/>
                <w:sz w:val="20"/>
                <w:szCs w:val="20"/>
              </w:rPr>
              <w:t>Address</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1970" w:type="dxa"/>
          </w:tcPr>
          <w:p w:rsidR="001A2E08" w:rsidRDefault="001A2E08" w:rsidP="00041463">
            <w:pPr>
              <w:rPr>
                <w:rFonts w:cstheme="minorHAnsi"/>
                <w:b/>
                <w:sz w:val="20"/>
                <w:szCs w:val="20"/>
              </w:rPr>
            </w:pPr>
            <w:r>
              <w:rPr>
                <w:rFonts w:cstheme="minorHAnsi"/>
                <w:b/>
                <w:sz w:val="20"/>
                <w:szCs w:val="20"/>
              </w:rPr>
              <w:t>Postcode</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1970" w:type="dxa"/>
          </w:tcPr>
          <w:p w:rsidR="001A2E08" w:rsidRDefault="001A2E08" w:rsidP="00041463">
            <w:pPr>
              <w:rPr>
                <w:rFonts w:cstheme="minorHAnsi"/>
                <w:b/>
                <w:sz w:val="20"/>
                <w:szCs w:val="20"/>
              </w:rPr>
            </w:pPr>
            <w:r>
              <w:rPr>
                <w:rFonts w:cstheme="minorHAnsi"/>
                <w:b/>
                <w:sz w:val="20"/>
                <w:szCs w:val="20"/>
              </w:rPr>
              <w:t>Phone number</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1970" w:type="dxa"/>
          </w:tcPr>
          <w:p w:rsidR="001A2E08" w:rsidRDefault="001A2E08" w:rsidP="00041463">
            <w:pPr>
              <w:rPr>
                <w:rFonts w:cstheme="minorHAnsi"/>
                <w:b/>
                <w:sz w:val="20"/>
                <w:szCs w:val="20"/>
              </w:rPr>
            </w:pPr>
            <w:r>
              <w:rPr>
                <w:rFonts w:cstheme="minorHAnsi"/>
                <w:b/>
                <w:sz w:val="20"/>
                <w:szCs w:val="20"/>
              </w:rPr>
              <w:t>Email address</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3539" w:type="dxa"/>
            <w:gridSpan w:val="2"/>
            <w:tcBorders>
              <w:bottom w:val="single" w:sz="4" w:space="0" w:color="auto"/>
            </w:tcBorders>
          </w:tcPr>
          <w:p w:rsidR="001A2E08" w:rsidRDefault="001A2E08" w:rsidP="00041463">
            <w:pPr>
              <w:rPr>
                <w:rFonts w:cstheme="minorHAnsi"/>
                <w:b/>
                <w:sz w:val="20"/>
                <w:szCs w:val="20"/>
              </w:rPr>
            </w:pPr>
            <w:r>
              <w:rPr>
                <w:rFonts w:cstheme="minorHAnsi"/>
                <w:b/>
                <w:sz w:val="20"/>
                <w:szCs w:val="20"/>
              </w:rPr>
              <w:t>Mobile phone number for Show day</w:t>
            </w:r>
          </w:p>
        </w:tc>
        <w:tc>
          <w:tcPr>
            <w:tcW w:w="5954" w:type="dxa"/>
            <w:tcBorders>
              <w:bottom w:val="single" w:sz="4" w:space="0" w:color="auto"/>
            </w:tcBorders>
          </w:tcPr>
          <w:p w:rsidR="001A2E08"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1F1AAE" w:rsidTr="00B236E3">
        <w:trPr>
          <w:trHeight w:val="257"/>
        </w:trPr>
        <w:tc>
          <w:tcPr>
            <w:tcW w:w="1838" w:type="dxa"/>
            <w:vAlign w:val="center"/>
          </w:tcPr>
          <w:p w:rsidR="004E143C" w:rsidRPr="001F1AAE" w:rsidRDefault="004E143C" w:rsidP="004E143C">
            <w:pPr>
              <w:jc w:val="center"/>
              <w:rPr>
                <w:b/>
                <w:sz w:val="18"/>
                <w:szCs w:val="18"/>
              </w:rPr>
            </w:pPr>
            <w:r w:rsidRPr="001F1AAE">
              <w:rPr>
                <w:b/>
                <w:sz w:val="18"/>
                <w:szCs w:val="18"/>
              </w:rPr>
              <w:t>Item</w:t>
            </w:r>
          </w:p>
        </w:tc>
        <w:tc>
          <w:tcPr>
            <w:tcW w:w="3827" w:type="dxa"/>
            <w:vAlign w:val="center"/>
          </w:tcPr>
          <w:p w:rsidR="004E143C" w:rsidRPr="001F1AAE" w:rsidRDefault="004E143C" w:rsidP="004E143C">
            <w:pPr>
              <w:jc w:val="center"/>
              <w:rPr>
                <w:b/>
                <w:sz w:val="18"/>
                <w:szCs w:val="18"/>
              </w:rPr>
            </w:pPr>
            <w:r w:rsidRPr="001F1AAE">
              <w:rPr>
                <w:b/>
                <w:sz w:val="18"/>
                <w:szCs w:val="18"/>
              </w:rPr>
              <w:t>Size</w:t>
            </w:r>
          </w:p>
        </w:tc>
        <w:tc>
          <w:tcPr>
            <w:tcW w:w="1701" w:type="dxa"/>
            <w:vAlign w:val="center"/>
          </w:tcPr>
          <w:p w:rsidR="004E143C" w:rsidRPr="001F1AAE" w:rsidRDefault="004E143C" w:rsidP="004E143C">
            <w:pPr>
              <w:jc w:val="center"/>
              <w:rPr>
                <w:b/>
                <w:sz w:val="18"/>
                <w:szCs w:val="18"/>
              </w:rPr>
            </w:pPr>
            <w:r w:rsidRPr="001F1AAE">
              <w:rPr>
                <w:b/>
                <w:sz w:val="18"/>
                <w:szCs w:val="18"/>
              </w:rPr>
              <w:t>Rate</w:t>
            </w:r>
          </w:p>
        </w:tc>
        <w:tc>
          <w:tcPr>
            <w:tcW w:w="993" w:type="dxa"/>
            <w:vAlign w:val="center"/>
          </w:tcPr>
          <w:p w:rsidR="004E143C" w:rsidRPr="001F1AAE" w:rsidRDefault="004E143C" w:rsidP="004E143C">
            <w:pPr>
              <w:jc w:val="center"/>
              <w:rPr>
                <w:b/>
                <w:sz w:val="18"/>
                <w:szCs w:val="18"/>
              </w:rPr>
            </w:pPr>
            <w:r w:rsidRPr="001F1AAE">
              <w:rPr>
                <w:b/>
                <w:sz w:val="18"/>
                <w:szCs w:val="18"/>
              </w:rPr>
              <w:t>No.</w:t>
            </w:r>
            <w:r>
              <w:rPr>
                <w:b/>
                <w:sz w:val="18"/>
                <w:szCs w:val="18"/>
              </w:rPr>
              <w:t xml:space="preserve"> </w:t>
            </w:r>
            <w:r w:rsidRPr="001F1AAE">
              <w:rPr>
                <w:b/>
                <w:sz w:val="18"/>
                <w:szCs w:val="18"/>
              </w:rPr>
              <w:t>Required</w:t>
            </w:r>
          </w:p>
        </w:tc>
        <w:tc>
          <w:tcPr>
            <w:tcW w:w="1134" w:type="dxa"/>
            <w:vAlign w:val="center"/>
          </w:tcPr>
          <w:p w:rsidR="004E143C" w:rsidRPr="001F1AAE" w:rsidRDefault="004E143C" w:rsidP="004E143C">
            <w:pPr>
              <w:jc w:val="center"/>
              <w:rPr>
                <w:b/>
                <w:sz w:val="18"/>
                <w:szCs w:val="18"/>
              </w:rPr>
            </w:pPr>
            <w:r>
              <w:rPr>
                <w:b/>
                <w:sz w:val="18"/>
                <w:szCs w:val="18"/>
              </w:rPr>
              <w:t>Total</w:t>
            </w:r>
          </w:p>
        </w:tc>
      </w:tr>
      <w:tr w:rsidR="004E143C" w:rsidRPr="001F1AAE" w:rsidTr="00B236E3">
        <w:trPr>
          <w:trHeight w:val="376"/>
        </w:trPr>
        <w:tc>
          <w:tcPr>
            <w:tcW w:w="1838" w:type="dxa"/>
            <w:vAlign w:val="center"/>
          </w:tcPr>
          <w:p w:rsidR="004E143C" w:rsidRDefault="004E143C" w:rsidP="004E143C">
            <w:pPr>
              <w:jc w:val="center"/>
              <w:rPr>
                <w:b/>
                <w:sz w:val="20"/>
                <w:szCs w:val="20"/>
              </w:rPr>
            </w:pPr>
            <w:r>
              <w:rPr>
                <w:b/>
                <w:sz w:val="20"/>
                <w:szCs w:val="20"/>
              </w:rPr>
              <w:t>Marquee Space</w:t>
            </w:r>
          </w:p>
        </w:tc>
        <w:tc>
          <w:tcPr>
            <w:tcW w:w="3827" w:type="dxa"/>
            <w:vAlign w:val="center"/>
          </w:tcPr>
          <w:p w:rsidR="004E143C" w:rsidRDefault="004E143C" w:rsidP="004E143C">
            <w:pPr>
              <w:jc w:val="center"/>
              <w:rPr>
                <w:b/>
                <w:sz w:val="20"/>
                <w:szCs w:val="20"/>
              </w:rPr>
            </w:pPr>
            <w:r>
              <w:rPr>
                <w:b/>
                <w:sz w:val="20"/>
                <w:szCs w:val="20"/>
              </w:rPr>
              <w:t>2m x 2m  (</w:t>
            </w:r>
            <w:proofErr w:type="spellStart"/>
            <w:r>
              <w:rPr>
                <w:b/>
                <w:sz w:val="20"/>
                <w:szCs w:val="20"/>
              </w:rPr>
              <w:t>inc</w:t>
            </w:r>
            <w:proofErr w:type="spellEnd"/>
            <w:r>
              <w:rPr>
                <w:b/>
                <w:sz w:val="20"/>
                <w:szCs w:val="20"/>
              </w:rPr>
              <w:t xml:space="preserve"> x 2 day tickets</w:t>
            </w:r>
            <w:r w:rsidR="00076B3A">
              <w:rPr>
                <w:b/>
                <w:sz w:val="20"/>
                <w:szCs w:val="20"/>
              </w:rPr>
              <w:t xml:space="preserve"> and a table for display</w:t>
            </w:r>
            <w:r>
              <w:rPr>
                <w:b/>
                <w:sz w:val="20"/>
                <w:szCs w:val="20"/>
              </w:rPr>
              <w:t>)</w:t>
            </w:r>
          </w:p>
        </w:tc>
        <w:tc>
          <w:tcPr>
            <w:tcW w:w="1701" w:type="dxa"/>
            <w:vAlign w:val="center"/>
          </w:tcPr>
          <w:p w:rsidR="004E143C" w:rsidRPr="00C90D9A" w:rsidRDefault="004E143C" w:rsidP="00D30507">
            <w:pPr>
              <w:jc w:val="center"/>
              <w:rPr>
                <w:b/>
                <w:sz w:val="20"/>
                <w:szCs w:val="18"/>
              </w:rPr>
            </w:pPr>
            <w:r w:rsidRPr="00C90D9A">
              <w:rPr>
                <w:b/>
                <w:sz w:val="20"/>
                <w:szCs w:val="18"/>
              </w:rPr>
              <w:t>£</w:t>
            </w:r>
            <w:r w:rsidR="00076B3A">
              <w:rPr>
                <w:b/>
                <w:sz w:val="20"/>
                <w:szCs w:val="18"/>
              </w:rPr>
              <w:t>5</w:t>
            </w:r>
            <w:r w:rsidR="00D30507">
              <w:rPr>
                <w:b/>
                <w:sz w:val="20"/>
                <w:szCs w:val="18"/>
              </w:rPr>
              <w:t>0.00</w:t>
            </w:r>
          </w:p>
        </w:tc>
        <w:tc>
          <w:tcPr>
            <w:tcW w:w="993" w:type="dxa"/>
          </w:tcPr>
          <w:p w:rsidR="004E143C" w:rsidRPr="001F1AAE" w:rsidRDefault="004E143C" w:rsidP="004E143C">
            <w:pPr>
              <w:rPr>
                <w:b/>
                <w:sz w:val="18"/>
                <w:szCs w:val="18"/>
              </w:rPr>
            </w:pPr>
          </w:p>
        </w:tc>
        <w:tc>
          <w:tcPr>
            <w:tcW w:w="1134" w:type="dxa"/>
          </w:tcPr>
          <w:p w:rsidR="004E143C" w:rsidRPr="001F1AAE" w:rsidRDefault="004E143C" w:rsidP="004E143C">
            <w:pPr>
              <w:rPr>
                <w:b/>
                <w:sz w:val="18"/>
                <w:szCs w:val="18"/>
              </w:rPr>
            </w:pPr>
          </w:p>
        </w:tc>
      </w:tr>
      <w:tr w:rsidR="004E143C" w:rsidRPr="001F1AAE" w:rsidTr="00B236E3">
        <w:trPr>
          <w:trHeight w:val="421"/>
        </w:trPr>
        <w:tc>
          <w:tcPr>
            <w:tcW w:w="1838" w:type="dxa"/>
            <w:tcBorders>
              <w:bottom w:val="single" w:sz="4" w:space="0" w:color="auto"/>
            </w:tcBorders>
            <w:vAlign w:val="center"/>
          </w:tcPr>
          <w:p w:rsidR="004E143C" w:rsidRPr="001F1AAE" w:rsidRDefault="004E143C" w:rsidP="004E143C">
            <w:pPr>
              <w:jc w:val="center"/>
              <w:rPr>
                <w:b/>
                <w:sz w:val="18"/>
                <w:szCs w:val="18"/>
              </w:rPr>
            </w:pPr>
            <w:r>
              <w:rPr>
                <w:b/>
                <w:sz w:val="18"/>
                <w:szCs w:val="18"/>
              </w:rPr>
              <w:t>Electricity</w:t>
            </w:r>
          </w:p>
        </w:tc>
        <w:tc>
          <w:tcPr>
            <w:tcW w:w="3827" w:type="dxa"/>
            <w:tcBorders>
              <w:bottom w:val="single" w:sz="4" w:space="0" w:color="auto"/>
            </w:tcBorders>
            <w:vAlign w:val="center"/>
          </w:tcPr>
          <w:p w:rsidR="004E143C" w:rsidRPr="001A2E08" w:rsidRDefault="004E143C" w:rsidP="004E143C">
            <w:pPr>
              <w:rPr>
                <w:rFonts w:cstheme="minorHAnsi"/>
                <w:sz w:val="20"/>
                <w:szCs w:val="18"/>
              </w:rPr>
            </w:pPr>
            <w:r>
              <w:rPr>
                <w:rFonts w:cstheme="minorHAnsi"/>
                <w:sz w:val="20"/>
                <w:szCs w:val="18"/>
              </w:rPr>
              <w:t xml:space="preserve">Power is not provided as standard. </w:t>
            </w:r>
            <w:r w:rsidRPr="001A4F16">
              <w:rPr>
                <w:rFonts w:cstheme="minorHAnsi"/>
                <w:sz w:val="20"/>
                <w:szCs w:val="18"/>
              </w:rPr>
              <w:t>Please complete this box if you require electricity</w:t>
            </w:r>
            <w:r>
              <w:rPr>
                <w:rFonts w:cstheme="minorHAnsi"/>
                <w:sz w:val="20"/>
                <w:szCs w:val="18"/>
              </w:rPr>
              <w:t>.</w:t>
            </w:r>
          </w:p>
        </w:tc>
        <w:tc>
          <w:tcPr>
            <w:tcW w:w="1701" w:type="dxa"/>
            <w:tcBorders>
              <w:bottom w:val="single" w:sz="4" w:space="0" w:color="auto"/>
            </w:tcBorders>
            <w:vAlign w:val="center"/>
          </w:tcPr>
          <w:p w:rsidR="004E143C" w:rsidRPr="007673A7" w:rsidRDefault="004E143C" w:rsidP="004E143C">
            <w:pPr>
              <w:jc w:val="center"/>
              <w:rPr>
                <w:rFonts w:cstheme="minorHAnsi"/>
                <w:b/>
                <w:sz w:val="20"/>
                <w:szCs w:val="18"/>
              </w:rPr>
            </w:pPr>
            <w:r w:rsidRPr="007673A7">
              <w:rPr>
                <w:rFonts w:cstheme="minorHAnsi"/>
                <w:b/>
                <w:sz w:val="20"/>
                <w:szCs w:val="18"/>
              </w:rPr>
              <w:t>*£40.00 per 16 amp (= 1 double socket)</w:t>
            </w:r>
          </w:p>
        </w:tc>
        <w:tc>
          <w:tcPr>
            <w:tcW w:w="993" w:type="dxa"/>
            <w:tcBorders>
              <w:bottom w:val="single" w:sz="4" w:space="0" w:color="auto"/>
            </w:tcBorders>
          </w:tcPr>
          <w:p w:rsidR="004E143C" w:rsidRPr="001F1AAE" w:rsidRDefault="004E143C" w:rsidP="004E143C">
            <w:pPr>
              <w:rPr>
                <w:b/>
                <w:sz w:val="18"/>
                <w:szCs w:val="18"/>
              </w:rPr>
            </w:pPr>
          </w:p>
        </w:tc>
        <w:tc>
          <w:tcPr>
            <w:tcW w:w="1134" w:type="dxa"/>
            <w:tcBorders>
              <w:bottom w:val="single" w:sz="4" w:space="0" w:color="auto"/>
            </w:tcBorders>
          </w:tcPr>
          <w:p w:rsidR="004E143C" w:rsidRPr="001F1AAE" w:rsidRDefault="004E143C" w:rsidP="004E143C">
            <w:pPr>
              <w:rPr>
                <w:b/>
                <w:sz w:val="18"/>
                <w:szCs w:val="18"/>
              </w:rPr>
            </w:pPr>
          </w:p>
        </w:tc>
      </w:tr>
      <w:tr w:rsidR="004E143C" w:rsidRPr="001F1AAE" w:rsidTr="00B236E3">
        <w:trPr>
          <w:trHeight w:val="421"/>
        </w:trPr>
        <w:tc>
          <w:tcPr>
            <w:tcW w:w="1838" w:type="dxa"/>
            <w:tcBorders>
              <w:bottom w:val="single" w:sz="4" w:space="0" w:color="auto"/>
            </w:tcBorders>
            <w:vAlign w:val="center"/>
          </w:tcPr>
          <w:p w:rsidR="004E143C" w:rsidRPr="001F1AAE" w:rsidRDefault="004E143C" w:rsidP="004E143C">
            <w:pPr>
              <w:jc w:val="center"/>
              <w:rPr>
                <w:b/>
                <w:sz w:val="18"/>
                <w:szCs w:val="18"/>
              </w:rPr>
            </w:pPr>
          </w:p>
        </w:tc>
        <w:tc>
          <w:tcPr>
            <w:tcW w:w="3827" w:type="dxa"/>
            <w:tcBorders>
              <w:bottom w:val="single" w:sz="4" w:space="0" w:color="auto"/>
            </w:tcBorders>
            <w:vAlign w:val="center"/>
          </w:tcPr>
          <w:p w:rsidR="004E143C" w:rsidRPr="001A2E08" w:rsidRDefault="004E143C" w:rsidP="004E143C">
            <w:pPr>
              <w:jc w:val="center"/>
              <w:rPr>
                <w:b/>
                <w:sz w:val="20"/>
                <w:szCs w:val="18"/>
              </w:rPr>
            </w:pPr>
            <w:r w:rsidRPr="00C90D9A">
              <w:rPr>
                <w:b/>
                <w:sz w:val="20"/>
                <w:szCs w:val="18"/>
              </w:rPr>
              <w:t>Additional Day Tickets</w:t>
            </w:r>
            <w:r>
              <w:rPr>
                <w:b/>
                <w:sz w:val="20"/>
                <w:szCs w:val="18"/>
              </w:rPr>
              <w:t xml:space="preserve"> (No entry for any stallholders without tickets)</w:t>
            </w:r>
          </w:p>
        </w:tc>
        <w:tc>
          <w:tcPr>
            <w:tcW w:w="1701" w:type="dxa"/>
            <w:tcBorders>
              <w:bottom w:val="single" w:sz="4" w:space="0" w:color="auto"/>
            </w:tcBorders>
            <w:vAlign w:val="center"/>
          </w:tcPr>
          <w:p w:rsidR="004E143C" w:rsidRPr="00C90D9A" w:rsidRDefault="004E143C" w:rsidP="004E143C">
            <w:pPr>
              <w:jc w:val="center"/>
              <w:rPr>
                <w:b/>
                <w:sz w:val="20"/>
                <w:szCs w:val="18"/>
              </w:rPr>
            </w:pPr>
            <w:r w:rsidRPr="00C90D9A">
              <w:rPr>
                <w:b/>
                <w:sz w:val="20"/>
                <w:szCs w:val="18"/>
              </w:rPr>
              <w:t>£</w:t>
            </w:r>
            <w:r>
              <w:rPr>
                <w:b/>
                <w:sz w:val="20"/>
                <w:szCs w:val="18"/>
              </w:rPr>
              <w:t>6.</w:t>
            </w:r>
            <w:r w:rsidRPr="00C90D9A">
              <w:rPr>
                <w:b/>
                <w:sz w:val="20"/>
                <w:szCs w:val="18"/>
              </w:rPr>
              <w:t>00</w:t>
            </w:r>
          </w:p>
        </w:tc>
        <w:tc>
          <w:tcPr>
            <w:tcW w:w="993" w:type="dxa"/>
            <w:tcBorders>
              <w:bottom w:val="single" w:sz="4" w:space="0" w:color="auto"/>
            </w:tcBorders>
          </w:tcPr>
          <w:p w:rsidR="004E143C" w:rsidRPr="001F1AAE" w:rsidRDefault="004E143C" w:rsidP="004E143C">
            <w:pPr>
              <w:rPr>
                <w:b/>
                <w:sz w:val="18"/>
                <w:szCs w:val="18"/>
              </w:rPr>
            </w:pPr>
          </w:p>
        </w:tc>
        <w:tc>
          <w:tcPr>
            <w:tcW w:w="1134" w:type="dxa"/>
            <w:tcBorders>
              <w:bottom w:val="single" w:sz="4" w:space="0" w:color="auto"/>
            </w:tcBorders>
          </w:tcPr>
          <w:p w:rsidR="004E143C" w:rsidRPr="001F1AAE" w:rsidRDefault="004E143C" w:rsidP="004E143C">
            <w:pPr>
              <w:rPr>
                <w:b/>
                <w:sz w:val="18"/>
                <w:szCs w:val="18"/>
              </w:rPr>
            </w:pPr>
          </w:p>
        </w:tc>
      </w:tr>
      <w:tr w:rsidR="004E143C" w:rsidRPr="001F1AAE" w:rsidTr="00B236E3">
        <w:trPr>
          <w:trHeight w:val="523"/>
        </w:trPr>
        <w:tc>
          <w:tcPr>
            <w:tcW w:w="5665" w:type="dxa"/>
            <w:gridSpan w:val="2"/>
            <w:tcBorders>
              <w:left w:val="nil"/>
              <w:bottom w:val="nil"/>
              <w:right w:val="nil"/>
            </w:tcBorders>
            <w:vAlign w:val="center"/>
          </w:tcPr>
          <w:p w:rsidR="004E143C" w:rsidRPr="001F1AAE" w:rsidRDefault="004E143C" w:rsidP="004E143C">
            <w:pPr>
              <w:rPr>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Default="004E143C" w:rsidP="004E143C">
            <w:pPr>
              <w:jc w:val="right"/>
              <w:rPr>
                <w:b/>
                <w:sz w:val="18"/>
                <w:szCs w:val="18"/>
              </w:rPr>
            </w:pPr>
            <w:r w:rsidRPr="00C90D9A">
              <w:rPr>
                <w:b/>
                <w:sz w:val="20"/>
                <w:szCs w:val="18"/>
              </w:rPr>
              <w:t>TOTAL  AMOUNT</w:t>
            </w:r>
            <w:r w:rsidR="00D30507">
              <w:rPr>
                <w:b/>
                <w:sz w:val="20"/>
                <w:szCs w:val="18"/>
              </w:rPr>
              <w:t xml:space="preserve"> PAYABLE</w:t>
            </w:r>
          </w:p>
        </w:tc>
        <w:tc>
          <w:tcPr>
            <w:tcW w:w="1134" w:type="dxa"/>
            <w:tcBorders>
              <w:left w:val="single" w:sz="4" w:space="0" w:color="auto"/>
            </w:tcBorders>
            <w:shd w:val="clear" w:color="auto" w:fill="D9D9D9" w:themeFill="background1" w:themeFillShade="D9"/>
          </w:tcPr>
          <w:p w:rsidR="004E143C" w:rsidRPr="001F1AAE" w:rsidRDefault="004E143C" w:rsidP="004E143C">
            <w:pPr>
              <w:rPr>
                <w:b/>
                <w:sz w:val="18"/>
                <w:szCs w:val="18"/>
              </w:rPr>
            </w:pPr>
          </w:p>
        </w:tc>
      </w:tr>
    </w:tbl>
    <w:p w:rsidR="000D58B6" w:rsidRDefault="000D58B6" w:rsidP="00745A27">
      <w:pPr>
        <w:spacing w:after="120"/>
        <w:jc w:val="both"/>
        <w:rPr>
          <w:b/>
          <w:sz w:val="20"/>
          <w:szCs w:val="20"/>
        </w:rPr>
      </w:pPr>
    </w:p>
    <w:p w:rsidR="00B236E3" w:rsidRPr="002749D4" w:rsidRDefault="00B236E3" w:rsidP="00B236E3">
      <w:pPr>
        <w:spacing w:after="120"/>
        <w:rPr>
          <w:rFonts w:cstheme="minorHAnsi"/>
        </w:rPr>
      </w:pPr>
      <w:r w:rsidRPr="002749D4">
        <w:rPr>
          <w:rFonts w:cstheme="minorHAnsi"/>
          <w:b/>
        </w:rPr>
        <w:t>All parts of this form must be fully completed</w:t>
      </w:r>
      <w:r w:rsidRPr="002749D4">
        <w:rPr>
          <w:rFonts w:cstheme="minorHAnsi"/>
        </w:rPr>
        <w:t xml:space="preserve"> by all exhibitors</w:t>
      </w:r>
      <w:r w:rsidR="00761E8E" w:rsidRPr="002749D4">
        <w:rPr>
          <w:rFonts w:cstheme="minorHAnsi"/>
        </w:rPr>
        <w:t>/</w:t>
      </w:r>
      <w:r w:rsidRPr="002749D4">
        <w:rPr>
          <w:rFonts w:cstheme="minorHAnsi"/>
        </w:rPr>
        <w:t xml:space="preserve">traders </w:t>
      </w:r>
      <w:r w:rsidR="00761E8E" w:rsidRPr="002749D4">
        <w:rPr>
          <w:rFonts w:cstheme="minorHAnsi"/>
        </w:rPr>
        <w:t>and r</w:t>
      </w:r>
      <w:r w:rsidRPr="002749D4">
        <w:rPr>
          <w:rFonts w:cstheme="minorHAnsi"/>
        </w:rPr>
        <w:t>eturned to the Show Office. Where evidence is requested (i.e. Public Liability Insurance), this must be available for inspection at all times whilst on site.</w:t>
      </w:r>
    </w:p>
    <w:p w:rsidR="00B236E3" w:rsidRPr="00555D3F" w:rsidRDefault="00B236E3" w:rsidP="00B236E3">
      <w:pPr>
        <w:spacing w:after="120"/>
        <w:jc w:val="both"/>
        <w:rPr>
          <w:rFonts w:cstheme="minorHAnsi"/>
        </w:rPr>
      </w:pPr>
      <w:r w:rsidRPr="00555D3F">
        <w:rPr>
          <w:rFonts w:cstheme="minorHAnsi"/>
        </w:rPr>
        <w:t>Exhibitors within this area are not required to have full Third Part &amp; Public Liability Insurance</w:t>
      </w:r>
      <w:r w:rsidR="00555D3F" w:rsidRPr="00555D3F">
        <w:rPr>
          <w:rFonts w:cstheme="minorHAnsi"/>
        </w:rPr>
        <w:t xml:space="preserve">, however </w:t>
      </w:r>
      <w:r w:rsidR="00555D3F" w:rsidRPr="00C159B2">
        <w:rPr>
          <w:rFonts w:cstheme="minorHAnsi"/>
          <w:b/>
        </w:rPr>
        <w:t>c</w:t>
      </w:r>
      <w:r w:rsidRPr="00C159B2">
        <w:rPr>
          <w:rFonts w:cstheme="minorHAnsi"/>
          <w:b/>
        </w:rPr>
        <w:t>ompleted risk assessments</w:t>
      </w:r>
      <w:r w:rsidRPr="00555D3F">
        <w:rPr>
          <w:rFonts w:cstheme="minorHAnsi"/>
        </w:rPr>
        <w:t xml:space="preserve"> </w:t>
      </w:r>
      <w:r w:rsidRPr="00C159B2">
        <w:rPr>
          <w:rFonts w:cstheme="minorHAnsi"/>
          <w:b/>
        </w:rPr>
        <w:t>must be submitted</w:t>
      </w:r>
      <w:r w:rsidRPr="00555D3F">
        <w:rPr>
          <w:rFonts w:cstheme="minorHAnsi"/>
        </w:rPr>
        <w:t xml:space="preserve"> as indicated. </w:t>
      </w:r>
      <w:r w:rsidR="00C159B2" w:rsidRPr="002749D4">
        <w:rPr>
          <w:rFonts w:cstheme="minorHAnsi"/>
        </w:rPr>
        <w:t>Failure to comply with a reasonable health and safety precautions may result in you being removed from the site.</w:t>
      </w:r>
    </w:p>
    <w:p w:rsidR="00B236E3" w:rsidRPr="002749D4" w:rsidRDefault="00B236E3" w:rsidP="00B236E3">
      <w:pPr>
        <w:spacing w:after="120"/>
        <w:jc w:val="both"/>
        <w:rPr>
          <w:rFonts w:cstheme="minorHAnsi"/>
          <w:b/>
        </w:rPr>
      </w:pPr>
      <w:r w:rsidRPr="002749D4">
        <w:rPr>
          <w:rFonts w:cstheme="minorHAnsi"/>
          <w:b/>
        </w:rPr>
        <w:t xml:space="preserve">I / We agree to abide by the Terms and Conditions of the Show as set out </w:t>
      </w:r>
      <w:r w:rsidR="002749D4">
        <w:rPr>
          <w:rFonts w:cstheme="minorHAnsi"/>
          <w:b/>
        </w:rPr>
        <w:t>on page 3</w:t>
      </w:r>
      <w:r w:rsidRPr="002749D4">
        <w:rPr>
          <w:rFonts w:cstheme="minorHAnsi"/>
          <w:b/>
        </w:rPr>
        <w:t>.</w:t>
      </w:r>
    </w:p>
    <w:p w:rsidR="00B236E3" w:rsidRPr="005A71D0" w:rsidRDefault="00B236E3" w:rsidP="00B236E3">
      <w:pPr>
        <w:spacing w:after="120"/>
        <w:rPr>
          <w:rFonts w:cstheme="minorHAnsi"/>
          <w:sz w:val="24"/>
          <w:szCs w:val="24"/>
        </w:rPr>
      </w:pPr>
      <w:r w:rsidRPr="005A71D0">
        <w:rPr>
          <w:rFonts w:cstheme="minorHAnsi"/>
          <w:sz w:val="24"/>
          <w:szCs w:val="24"/>
        </w:rPr>
        <w:t>Signed: ______________________________________________</w:t>
      </w:r>
      <w:r w:rsidRPr="005A71D0">
        <w:rPr>
          <w:rFonts w:cstheme="minorHAnsi"/>
          <w:sz w:val="24"/>
          <w:szCs w:val="24"/>
        </w:rPr>
        <w:tab/>
        <w:t xml:space="preserve">  Date:  _____________</w:t>
      </w:r>
    </w:p>
    <w:p w:rsidR="006D1281" w:rsidRDefault="00C159B2" w:rsidP="006D1281">
      <w:pPr>
        <w:spacing w:after="120"/>
        <w:rPr>
          <w:rFonts w:cstheme="minorHAnsi"/>
          <w:sz w:val="24"/>
          <w:szCs w:val="24"/>
        </w:rPr>
      </w:pPr>
      <w:r w:rsidRPr="00A967D6">
        <w:rPr>
          <w:rFonts w:cstheme="minorHAnsi"/>
          <w:b/>
          <w:noProof/>
          <w:sz w:val="32"/>
          <w:szCs w:val="32"/>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-95250</wp:posOffset>
                </wp:positionH>
                <wp:positionV relativeFrom="paragraph">
                  <wp:posOffset>1042035</wp:posOffset>
                </wp:positionV>
                <wp:extent cx="6195695" cy="94297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94297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7" type="#_x0000_t202" style="position:absolute;margin-left:-7.5pt;margin-top:82.05pt;width:487.85pt;height:74.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A967D6">
        <w:rPr>
          <w:rFonts w:cstheme="minorHAnsi"/>
          <w:noProof/>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-76200</wp:posOffset>
                </wp:positionH>
                <wp:positionV relativeFrom="paragraph">
                  <wp:posOffset>272415</wp:posOffset>
                </wp:positionV>
                <wp:extent cx="6167120" cy="666750"/>
                <wp:effectExtent l="0" t="0" r="241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6675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w:t>
                            </w:r>
                            <w:proofErr w:type="spellStart"/>
                            <w:r w:rsidRPr="00C159B2">
                              <w:rPr>
                                <w:rStyle w:val="Hyperlink"/>
                                <w:color w:val="000000" w:themeColor="text1"/>
                                <w:u w:val="none"/>
                              </w:rPr>
                              <w:t>Shide</w:t>
                            </w:r>
                            <w:proofErr w:type="spellEnd"/>
                            <w:r w:rsidRPr="00C159B2">
                              <w:rPr>
                                <w:rStyle w:val="Hyperlink"/>
                                <w:color w:val="000000" w:themeColor="text1"/>
                                <w:u w:val="none"/>
                              </w:rPr>
                              <w:t xml:space="preserv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w:t>
                            </w:r>
                            <w:proofErr w:type="spellStart"/>
                            <w:r w:rsidR="00C159B2" w:rsidRPr="00C159B2">
                              <w:rPr>
                                <w:rStyle w:val="Hyperlink"/>
                                <w:color w:val="000000" w:themeColor="text1"/>
                                <w:u w:val="none"/>
                              </w:rPr>
                              <w:t>Shide</w:t>
                            </w:r>
                            <w:proofErr w:type="spellEnd"/>
                            <w:r w:rsidR="00C159B2" w:rsidRPr="00C159B2">
                              <w:rPr>
                                <w:rStyle w:val="Hyperlink"/>
                                <w:color w:val="000000" w:themeColor="text1"/>
                                <w:u w:val="none"/>
                              </w:rPr>
                              <w:t xml:space="preserv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8" type="#_x0000_t202" style="position:absolute;margin-left:-6pt;margin-top:21.45pt;width:485.6pt;height:5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00B236E3" w:rsidRPr="005A71D0">
        <w:rPr>
          <w:rFonts w:cstheme="minorHAnsi"/>
          <w:sz w:val="24"/>
          <w:szCs w:val="24"/>
        </w:rPr>
        <w:t xml:space="preserve">Please Print Name: ______________________________________________ </w:t>
      </w:r>
    </w:p>
    <w:p w:rsidR="00C159B2" w:rsidRDefault="00C159B2" w:rsidP="006D1281">
      <w:pPr>
        <w:spacing w:after="120"/>
        <w:rPr>
          <w:sz w:val="20"/>
        </w:rPr>
      </w:pPr>
    </w:p>
    <w:p w:rsidR="006D1281" w:rsidRPr="006D1281" w:rsidRDefault="006D1281" w:rsidP="006D1281">
      <w:pPr>
        <w:rPr>
          <w:sz w:val="20"/>
        </w:rPr>
      </w:pPr>
    </w:p>
    <w:p w:rsidR="006D1281" w:rsidRPr="006D1281" w:rsidRDefault="006D1281" w:rsidP="006D1281">
      <w:pPr>
        <w:rPr>
          <w:sz w:val="20"/>
        </w:rPr>
      </w:pPr>
    </w:p>
    <w:p w:rsidR="006D1281" w:rsidRPr="006D1281" w:rsidRDefault="006D1281" w:rsidP="006D1281">
      <w:pPr>
        <w:rPr>
          <w:sz w:val="20"/>
        </w:rPr>
      </w:pPr>
    </w:p>
    <w:p w:rsidR="00BA45D6" w:rsidRPr="002749D4" w:rsidRDefault="002749D4" w:rsidP="002749D4">
      <w:pPr>
        <w:tabs>
          <w:tab w:val="left" w:pos="5640"/>
        </w:tabs>
        <w:jc w:val="center"/>
        <w:rPr>
          <w:rFonts w:cs="Arial"/>
          <w:b/>
          <w:sz w:val="24"/>
        </w:rPr>
      </w:pPr>
      <w:r w:rsidRPr="002749D4">
        <w:rPr>
          <w:rFonts w:cs="Arial"/>
          <w:b/>
          <w:sz w:val="24"/>
        </w:rPr>
        <w:t>T</w:t>
      </w:r>
      <w:r w:rsidR="00E30F7E" w:rsidRPr="00464C6C">
        <w:rPr>
          <w:rFonts w:cs="Arial"/>
          <w:b/>
          <w:sz w:val="24"/>
        </w:rPr>
        <w:t>erms &amp; Conditions for Traders and Exhibitors</w:t>
      </w:r>
    </w:p>
    <w:p w:rsidR="000D58B6" w:rsidRPr="000D58B6" w:rsidRDefault="000D58B6" w:rsidP="00E30F7E">
      <w:pPr>
        <w:tabs>
          <w:tab w:val="left" w:pos="284"/>
        </w:tabs>
        <w:jc w:val="both"/>
        <w:rPr>
          <w:rFonts w:cs="Arial"/>
          <w:b/>
          <w:sz w:val="22"/>
        </w:rPr>
      </w:pPr>
    </w:p>
    <w:p w:rsidR="00844A88" w:rsidRDefault="00E30F7E" w:rsidP="00844A88">
      <w:pPr>
        <w:pStyle w:val="NoSpacing"/>
        <w:ind w:left="284" w:hanging="284"/>
        <w:rPr>
          <w:rStyle w:val="A8"/>
          <w:rFonts w:asciiTheme="minorHAnsi" w:hAnsiTheme="minorHAnsi" w:cs="Open Sans Light"/>
          <w:sz w:val="20"/>
        </w:rPr>
      </w:pPr>
      <w:r w:rsidRPr="000D58B6">
        <w:rPr>
          <w:rFonts w:cs="Arial"/>
          <w:sz w:val="20"/>
        </w:rPr>
        <w:t xml:space="preserve">1.  </w:t>
      </w:r>
      <w:r w:rsidR="00844A88" w:rsidRPr="00195AF7">
        <w:rPr>
          <w:rStyle w:val="A8"/>
          <w:rFonts w:asciiTheme="minorHAnsi" w:hAnsiTheme="minorHAnsi" w:cs="Open Sans Light"/>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844A88">
        <w:rPr>
          <w:rStyle w:val="A8"/>
          <w:rFonts w:asciiTheme="minorHAnsi" w:hAnsiTheme="minorHAnsi" w:cs="Open Sans Light"/>
          <w:sz w:val="20"/>
        </w:rPr>
        <w:t xml:space="preserve"> </w:t>
      </w:r>
      <w:r w:rsidR="00844A88" w:rsidRPr="00195AF7">
        <w:rPr>
          <w:rStyle w:val="A8"/>
          <w:rFonts w:asciiTheme="minorHAnsi" w:hAnsiTheme="minorHAnsi" w:cs="Open Sans Light"/>
          <w:sz w:val="20"/>
        </w:rPr>
        <w:t>Bookings will not be accepted until full payment is received (no post-dated cheques please).</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2. </w:t>
      </w:r>
      <w:r w:rsidRPr="00195AF7">
        <w:rPr>
          <w:rStyle w:val="A8"/>
          <w:rFonts w:asciiTheme="minorHAnsi" w:hAnsiTheme="minorHAnsi" w:cs="Open Sans Light"/>
          <w:sz w:val="20"/>
        </w:rPr>
        <w:tab/>
        <w:t xml:space="preserve">There can be no unauthorised raffles, collections, or games of chance. </w:t>
      </w:r>
      <w:r>
        <w:rPr>
          <w:rStyle w:val="A8"/>
          <w:rFonts w:asciiTheme="minorHAnsi" w:hAnsiTheme="minorHAnsi" w:cs="Open Sans Light"/>
          <w:sz w:val="20"/>
        </w:rPr>
        <w:t xml:space="preserve"> </w:t>
      </w:r>
      <w:r w:rsidRPr="00195AF7">
        <w:rPr>
          <w:rStyle w:val="A8"/>
          <w:rFonts w:asciiTheme="minorHAnsi" w:hAnsiTheme="minorHAnsi" w:cs="Open Sans Light"/>
          <w:sz w:val="20"/>
        </w:rPr>
        <w:t>No flyers or advertising material to be distributed around the showground or put on vehicles.</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3. </w:t>
      </w:r>
      <w:r w:rsidRPr="00195AF7">
        <w:rPr>
          <w:rStyle w:val="A8"/>
          <w:rFonts w:asciiTheme="minorHAnsi" w:hAnsiTheme="minorHAnsi" w:cs="Open Sans Light"/>
          <w:sz w:val="20"/>
        </w:rPr>
        <w:tab/>
        <w:t>All Traders and Exhibitors are responsible for the security of their property at all times.</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4. </w:t>
      </w:r>
      <w:r w:rsidRPr="00195AF7">
        <w:rPr>
          <w:rStyle w:val="A8"/>
          <w:rFonts w:asciiTheme="minorHAnsi" w:hAnsiTheme="minorHAnsi" w:cs="Open Sans Light"/>
          <w:sz w:val="20"/>
        </w:rPr>
        <w:tab/>
        <w:t>All Traders, Exhibitors, and their staff must be in possession of a valid entry pass for the Show.</w:t>
      </w:r>
    </w:p>
    <w:p w:rsidR="00844A88" w:rsidRPr="00195AF7" w:rsidRDefault="00844A88" w:rsidP="00844A88">
      <w:pPr>
        <w:pStyle w:val="NoSpacing"/>
        <w:ind w:left="284" w:hanging="284"/>
        <w:rPr>
          <w:rFonts w:cs="Open Sans Light"/>
          <w:sz w:val="20"/>
          <w:szCs w:val="20"/>
        </w:rPr>
      </w:pPr>
    </w:p>
    <w:p w:rsidR="00844A88" w:rsidRDefault="00844A88" w:rsidP="00844A88">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195AF7" w:rsidRDefault="00844A88" w:rsidP="00844A88">
      <w:pPr>
        <w:tabs>
          <w:tab w:val="left" w:pos="284"/>
        </w:tabs>
        <w:ind w:left="284" w:hanging="284"/>
        <w:jc w:val="both"/>
        <w:rPr>
          <w:rFonts w:cs="Arial"/>
          <w:color w:val="000000"/>
          <w:sz w:val="20"/>
        </w:rPr>
      </w:pPr>
    </w:p>
    <w:p w:rsidR="00844A88" w:rsidRDefault="00844A88" w:rsidP="00844A88">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844A88" w:rsidRPr="00195AF7" w:rsidRDefault="00844A88" w:rsidP="00844A88">
      <w:pPr>
        <w:tabs>
          <w:tab w:val="left" w:pos="284"/>
        </w:tabs>
        <w:ind w:left="284" w:hanging="284"/>
        <w:jc w:val="both"/>
        <w:rPr>
          <w:rFonts w:cs="Arial"/>
          <w:color w:val="000000"/>
          <w:sz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7.</w:t>
      </w:r>
      <w:r w:rsidRPr="00195AF7">
        <w:rPr>
          <w:rStyle w:val="A8"/>
          <w:rFonts w:asciiTheme="minorHAnsi" w:hAnsiTheme="minorHAnsi" w:cs="Open Sans Light"/>
          <w:sz w:val="20"/>
        </w:rPr>
        <w:tab/>
        <w:t>No part of the stand or exhibit should extend beyond the front of the allocated area. If you bring your own tent, you should apply for enough space to accommodate this.</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 xml:space="preserve">8. </w:t>
      </w:r>
      <w:r w:rsidRPr="00195AF7">
        <w:rPr>
          <w:rStyle w:val="A8"/>
          <w:rFonts w:asciiTheme="minorHAnsi" w:hAnsiTheme="minorHAnsi" w:cs="Open Sans Light"/>
          <w:sz w:val="20"/>
        </w:rPr>
        <w:tab/>
        <w:t xml:space="preserve">Setting up may </w:t>
      </w:r>
      <w:r>
        <w:rPr>
          <w:rStyle w:val="A8"/>
          <w:rFonts w:asciiTheme="minorHAnsi" w:hAnsiTheme="minorHAnsi" w:cs="Open Sans Light"/>
          <w:sz w:val="20"/>
        </w:rPr>
        <w:t xml:space="preserve">take place between </w:t>
      </w:r>
      <w:r w:rsidRPr="00CA2CDE">
        <w:rPr>
          <w:rStyle w:val="A8"/>
          <w:rFonts w:asciiTheme="minorHAnsi" w:hAnsiTheme="minorHAnsi" w:cs="Open Sans Light"/>
          <w:b/>
          <w:sz w:val="20"/>
        </w:rPr>
        <w:t xml:space="preserve">13:00 </w:t>
      </w:r>
      <w:r>
        <w:rPr>
          <w:rStyle w:val="A8"/>
          <w:rFonts w:asciiTheme="minorHAnsi" w:hAnsiTheme="minorHAnsi" w:cs="Open Sans Light"/>
          <w:b/>
          <w:sz w:val="20"/>
        </w:rPr>
        <w:t xml:space="preserve">&amp; 17:00 </w:t>
      </w:r>
      <w:r w:rsidRPr="00CA2CDE">
        <w:rPr>
          <w:rStyle w:val="A8"/>
          <w:rFonts w:asciiTheme="minorHAnsi" w:hAnsiTheme="minorHAnsi" w:cs="Open Sans Light"/>
          <w:b/>
          <w:sz w:val="20"/>
        </w:rPr>
        <w:t>hrs on Saturda</w:t>
      </w:r>
      <w:r>
        <w:rPr>
          <w:rStyle w:val="A8"/>
          <w:rFonts w:asciiTheme="minorHAnsi" w:hAnsiTheme="minorHAnsi" w:cs="Open Sans Light"/>
          <w:b/>
          <w:sz w:val="20"/>
        </w:rPr>
        <w:t>y 7</w:t>
      </w:r>
      <w:r w:rsidRPr="00CA2CDE">
        <w:rPr>
          <w:rStyle w:val="A8"/>
          <w:rFonts w:asciiTheme="minorHAnsi" w:hAnsiTheme="minorHAnsi" w:cs="Open Sans Light"/>
          <w:b/>
          <w:sz w:val="20"/>
        </w:rPr>
        <w:t>th Ju</w:t>
      </w:r>
      <w:r w:rsidR="0097694A">
        <w:rPr>
          <w:rStyle w:val="A8"/>
          <w:rFonts w:asciiTheme="minorHAnsi" w:hAnsiTheme="minorHAnsi" w:cs="Open Sans Light"/>
          <w:b/>
          <w:sz w:val="20"/>
        </w:rPr>
        <w:t>ly.</w:t>
      </w:r>
    </w:p>
    <w:p w:rsidR="00844A88" w:rsidRDefault="00844A88" w:rsidP="00844A88">
      <w:pPr>
        <w:pStyle w:val="NoSpacing"/>
        <w:ind w:left="284" w:hanging="284"/>
        <w:rPr>
          <w:rStyle w:val="A8"/>
          <w:rFonts w:asciiTheme="minorHAnsi" w:hAnsiTheme="minorHAnsi" w:cs="Open Sans Light"/>
          <w:b/>
          <w:sz w:val="20"/>
        </w:rPr>
      </w:pPr>
    </w:p>
    <w:p w:rsidR="00844A88" w:rsidRPr="00CA2CDE" w:rsidRDefault="00844A88" w:rsidP="00844A88">
      <w:pPr>
        <w:pStyle w:val="NoSpacing"/>
        <w:ind w:left="284" w:hanging="284"/>
        <w:rPr>
          <w:rStyle w:val="A8"/>
          <w:rFonts w:asciiTheme="minorHAnsi" w:hAnsiTheme="minorHAnsi" w:cs="Open Sans Light"/>
          <w:b/>
          <w:sz w:val="20"/>
        </w:rPr>
      </w:pPr>
      <w:r w:rsidRPr="00622A07">
        <w:rPr>
          <w:rStyle w:val="A8"/>
          <w:rFonts w:asciiTheme="minorHAnsi" w:hAnsiTheme="minorHAnsi" w:cs="Open Sans Light"/>
          <w:sz w:val="20"/>
        </w:rPr>
        <w:t>9.</w:t>
      </w:r>
      <w:r>
        <w:rPr>
          <w:rStyle w:val="A8"/>
          <w:rFonts w:asciiTheme="minorHAnsi" w:hAnsiTheme="minorHAnsi" w:cs="Open Sans Light"/>
          <w:b/>
          <w:sz w:val="20"/>
        </w:rPr>
        <w:tab/>
        <w:t>There will be no vehicle movement allowed on the site between 08:00 and 17:00 hrs on the day of the Show.</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b/>
          <w:sz w:val="20"/>
        </w:rPr>
      </w:pPr>
      <w:r>
        <w:rPr>
          <w:rStyle w:val="A8"/>
          <w:rFonts w:asciiTheme="minorHAnsi" w:hAnsiTheme="minorHAnsi" w:cs="Open Sans Light"/>
          <w:sz w:val="20"/>
        </w:rPr>
        <w:t>10</w:t>
      </w:r>
      <w:r w:rsidRPr="00195AF7">
        <w:rPr>
          <w:rStyle w:val="A8"/>
          <w:rFonts w:asciiTheme="minorHAnsi" w:hAnsiTheme="minorHAnsi" w:cs="Open Sans Light"/>
          <w:sz w:val="20"/>
        </w:rPr>
        <w:t>.</w:t>
      </w:r>
      <w:r w:rsidRPr="00195AF7">
        <w:rPr>
          <w:rStyle w:val="A8"/>
          <w:rFonts w:asciiTheme="minorHAnsi" w:hAnsiTheme="minorHAnsi" w:cs="Open Sans Light"/>
          <w:sz w:val="20"/>
        </w:rPr>
        <w:tab/>
        <w:t xml:space="preserve">Taking down may not begin before </w:t>
      </w:r>
      <w:r w:rsidRPr="00CA2CDE">
        <w:rPr>
          <w:rStyle w:val="A8"/>
          <w:rFonts w:asciiTheme="minorHAnsi" w:hAnsiTheme="minorHAnsi" w:cs="Open Sans Light"/>
          <w:b/>
          <w:sz w:val="20"/>
        </w:rPr>
        <w:t>17:00 hrs on Sunda</w:t>
      </w:r>
      <w:r>
        <w:rPr>
          <w:rStyle w:val="A8"/>
          <w:rFonts w:asciiTheme="minorHAnsi" w:hAnsiTheme="minorHAnsi" w:cs="Open Sans Light"/>
          <w:b/>
          <w:sz w:val="20"/>
        </w:rPr>
        <w:t>y 8</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 and must be completed by 12:00 noon on Mond</w:t>
      </w:r>
      <w:r>
        <w:rPr>
          <w:rStyle w:val="A8"/>
          <w:rFonts w:asciiTheme="minorHAnsi" w:hAnsiTheme="minorHAnsi" w:cs="Open Sans Light"/>
          <w:b/>
          <w:sz w:val="20"/>
        </w:rPr>
        <w:t>ay, 9th July.</w:t>
      </w:r>
    </w:p>
    <w:p w:rsidR="0097694A" w:rsidRPr="00195AF7" w:rsidRDefault="0097694A"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1</w:t>
      </w:r>
      <w:r w:rsidRPr="00195AF7">
        <w:rPr>
          <w:rStyle w:val="A8"/>
          <w:rFonts w:asciiTheme="minorHAnsi" w:hAnsiTheme="minorHAnsi" w:cs="Open Sans Light"/>
          <w:sz w:val="20"/>
        </w:rPr>
        <w:t>. Traders and Exhibitors must at all times have due regard for public safety. All thoroughfares must be kept clear of obstructions. ALL exhibitors must comply with the relevant Health and Safety requirements. Completed general and fire risk assessment forms should be submitted by 30th May 201</w:t>
      </w:r>
      <w:r>
        <w:rPr>
          <w:rStyle w:val="A8"/>
          <w:rFonts w:asciiTheme="minorHAnsi" w:hAnsiTheme="minorHAnsi" w:cs="Open Sans Light"/>
          <w:sz w:val="20"/>
        </w:rPr>
        <w:t>8</w:t>
      </w:r>
      <w:r w:rsidRPr="00195AF7">
        <w:rPr>
          <w:rStyle w:val="A8"/>
          <w:rFonts w:asciiTheme="minorHAnsi" w:hAnsiTheme="minorHAnsi" w:cs="Open Sans Light"/>
          <w:sz w:val="20"/>
        </w:rPr>
        <w:t xml:space="preserve">, at the latest. </w:t>
      </w:r>
    </w:p>
    <w:p w:rsidR="00844A88" w:rsidRPr="00195AF7" w:rsidRDefault="00844A88" w:rsidP="00844A88">
      <w:pPr>
        <w:pStyle w:val="NoSpacing"/>
        <w:ind w:left="284" w:hanging="284"/>
        <w:rPr>
          <w:rStyle w:val="A8"/>
          <w:rFonts w:asciiTheme="minorHAnsi" w:hAnsiTheme="minorHAnsi" w:cs="Open Sans Light"/>
          <w:sz w:val="20"/>
        </w:rPr>
      </w:pPr>
    </w:p>
    <w:p w:rsidR="00844A88" w:rsidRDefault="00844A88" w:rsidP="00844A88">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1</w:t>
      </w:r>
      <w:r>
        <w:rPr>
          <w:rStyle w:val="A8"/>
          <w:rFonts w:asciiTheme="minorHAnsi" w:hAnsiTheme="minorHAnsi" w:cs="Open Sans Light"/>
          <w:sz w:val="20"/>
        </w:rPr>
        <w:t>2</w:t>
      </w:r>
      <w:r w:rsidRPr="00195AF7">
        <w:rPr>
          <w:rStyle w:val="A8"/>
          <w:rFonts w:asciiTheme="minorHAnsi" w:hAnsiTheme="minorHAnsi" w:cs="Open Sans Light"/>
          <w:sz w:val="20"/>
        </w:rPr>
        <w:t xml:space="preserve">. </w:t>
      </w:r>
      <w:r w:rsidRPr="00195AF7">
        <w:rPr>
          <w:rStyle w:val="A8"/>
          <w:rFonts w:asciiTheme="minorHAnsi" w:hAnsiTheme="minorHAnsi" w:cs="Open Sans Light"/>
          <w:b/>
          <w:sz w:val="20"/>
        </w:rPr>
        <w:t>Traders are not permitted to use their own generators.</w:t>
      </w:r>
      <w:r w:rsidRPr="00195AF7">
        <w:rPr>
          <w:rStyle w:val="A8"/>
          <w:rFonts w:asciiTheme="minorHAnsi" w:hAnsiTheme="minorHAnsi" w:cs="Open Sans Light"/>
          <w:sz w:val="20"/>
        </w:rPr>
        <w:t xml:space="preserve"> Electricity can be requested at an additional charge.  </w:t>
      </w:r>
      <w:r w:rsidRPr="00195AF7">
        <w:rPr>
          <w:rStyle w:val="A8"/>
          <w:rFonts w:asciiTheme="minorHAnsi" w:hAnsiTheme="minorHAnsi" w:cs="Open Sans Light"/>
          <w:b/>
          <w:sz w:val="20"/>
        </w:rPr>
        <w:t>If you request electricity on the day of the show without pre-booking you will be charged £50 which will be collected by the Electrician on the day.</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3</w:t>
      </w:r>
      <w:r w:rsidRPr="00195AF7">
        <w:rPr>
          <w:rStyle w:val="A8"/>
          <w:rFonts w:asciiTheme="minorHAnsi" w:hAnsiTheme="minorHAnsi" w:cs="Open Sans Light"/>
          <w:sz w:val="20"/>
        </w:rPr>
        <w:t>. Please note that there must be NO SMOKING in any enclosure to which the public is admitted, including tents, marquees, toilets, etc. Your co-operation in this is appreciated.</w:t>
      </w:r>
    </w:p>
    <w:p w:rsidR="00844A88" w:rsidRPr="0008171B"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sidR="00490DBD">
        <w:rPr>
          <w:rStyle w:val="A8"/>
          <w:rFonts w:asciiTheme="minorHAnsi" w:hAnsiTheme="minorHAnsi" w:cs="Open Sans Light"/>
          <w:sz w:val="20"/>
        </w:rPr>
        <w:t>4</w:t>
      </w:r>
      <w:r w:rsidRPr="00195AF7">
        <w:rPr>
          <w:rStyle w:val="A8"/>
          <w:rFonts w:asciiTheme="minorHAnsi" w:hAnsiTheme="minorHAnsi" w:cs="Open Sans Light"/>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8171B" w:rsidRDefault="00844A88" w:rsidP="00844A88">
      <w:pPr>
        <w:pStyle w:val="NoSpacing"/>
        <w:ind w:left="284" w:hanging="284"/>
        <w:rPr>
          <w:rFonts w:cs="Open Sans Light"/>
          <w:sz w:val="20"/>
          <w:szCs w:val="20"/>
        </w:rPr>
      </w:pPr>
    </w:p>
    <w:p w:rsidR="00844A88" w:rsidRPr="00195AF7" w:rsidRDefault="00844A88" w:rsidP="00844A88">
      <w:pPr>
        <w:pStyle w:val="NoSpacing"/>
        <w:ind w:left="284" w:hanging="284"/>
        <w:rPr>
          <w:sz w:val="32"/>
        </w:rPr>
      </w:pPr>
      <w:r w:rsidRPr="00195AF7">
        <w:rPr>
          <w:rStyle w:val="A8"/>
          <w:rFonts w:asciiTheme="minorHAnsi" w:hAnsiTheme="minorHAnsi" w:cs="Open Sans Light"/>
          <w:sz w:val="20"/>
        </w:rPr>
        <w:t>1</w:t>
      </w:r>
      <w:r w:rsidR="00490DBD">
        <w:rPr>
          <w:rStyle w:val="A8"/>
          <w:rFonts w:asciiTheme="minorHAnsi" w:hAnsiTheme="minorHAnsi" w:cs="Open Sans Light"/>
          <w:sz w:val="20"/>
        </w:rPr>
        <w:t>5</w:t>
      </w:r>
      <w:r w:rsidRPr="00195AF7">
        <w:rPr>
          <w:rStyle w:val="A8"/>
          <w:rFonts w:asciiTheme="minorHAnsi" w:hAnsiTheme="minorHAnsi" w:cs="Open Sans Light"/>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rsidR="00C159B2" w:rsidRDefault="00C159B2" w:rsidP="00844A88">
      <w:pPr>
        <w:tabs>
          <w:tab w:val="left" w:pos="142"/>
        </w:tabs>
        <w:ind w:left="284" w:hanging="284"/>
        <w:jc w:val="both"/>
        <w:rPr>
          <w:rFonts w:cs="Arial"/>
          <w:sz w:val="20"/>
        </w:rPr>
      </w:pPr>
      <w:r>
        <w:rPr>
          <w:rFonts w:cs="Arial"/>
          <w:sz w:val="20"/>
        </w:rPr>
        <w:br w:type="page"/>
      </w:r>
    </w:p>
    <w:p w:rsidR="00C159B2" w:rsidRDefault="00C159B2" w:rsidP="00C159B2">
      <w:pPr>
        <w:tabs>
          <w:tab w:val="center" w:pos="5273"/>
        </w:tabs>
        <w:jc w:val="center"/>
        <w:rPr>
          <w:rFonts w:ascii="Arial" w:hAnsi="Arial" w:cs="Arial"/>
          <w:b/>
          <w:sz w:val="28"/>
          <w:szCs w:val="28"/>
        </w:rPr>
      </w:pPr>
      <w:r w:rsidRPr="00B87A7D">
        <w:rPr>
          <w:rFonts w:ascii="Arial" w:hAnsi="Arial" w:cs="Arial"/>
          <w:b/>
          <w:sz w:val="28"/>
          <w:szCs w:val="28"/>
        </w:rPr>
        <w:lastRenderedPageBreak/>
        <w:t>ROYAL ISLE OF WIGHT COUNTY SHOW</w:t>
      </w:r>
    </w:p>
    <w:p w:rsidR="00C159B2" w:rsidRPr="00B87A7D" w:rsidRDefault="00C159B2" w:rsidP="00C159B2">
      <w:pPr>
        <w:jc w:val="center"/>
        <w:rPr>
          <w:rFonts w:ascii="Arial" w:hAnsi="Arial" w:cs="Arial"/>
          <w:b/>
          <w:sz w:val="28"/>
          <w:szCs w:val="28"/>
        </w:rPr>
      </w:pPr>
      <w:r>
        <w:rPr>
          <w:rFonts w:ascii="Arial" w:hAnsi="Arial" w:cs="Arial"/>
          <w:b/>
          <w:sz w:val="28"/>
          <w:szCs w:val="28"/>
        </w:rPr>
        <w:t>Sunday 8 July 2018</w:t>
      </w:r>
    </w:p>
    <w:p w:rsidR="00C159B2" w:rsidRPr="00D233F8" w:rsidRDefault="00C159B2" w:rsidP="00C159B2">
      <w:pPr>
        <w:rPr>
          <w:rFonts w:ascii="Arial" w:hAnsi="Arial" w:cs="Arial"/>
          <w:b/>
          <w:sz w:val="20"/>
          <w:szCs w:val="20"/>
        </w:rPr>
      </w:pPr>
    </w:p>
    <w:tbl>
      <w:tblPr>
        <w:tblStyle w:val="TableGrid"/>
        <w:tblW w:w="0" w:type="auto"/>
        <w:tblLook w:val="04A0" w:firstRow="1" w:lastRow="0" w:firstColumn="1" w:lastColumn="0" w:noHBand="0" w:noVBand="1"/>
      </w:tblPr>
      <w:tblGrid>
        <w:gridCol w:w="9465"/>
      </w:tblGrid>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Date:</w:t>
            </w:r>
          </w:p>
        </w:tc>
      </w:tr>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Company Name:</w:t>
            </w:r>
          </w:p>
        </w:tc>
      </w:tr>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Pr>
                <w:rFonts w:ascii="Arial" w:hAnsi="Arial" w:cs="Arial"/>
                <w:sz w:val="20"/>
                <w:szCs w:val="20"/>
              </w:rPr>
              <w:t>Mobile No:</w:t>
            </w:r>
          </w:p>
        </w:tc>
      </w:tr>
    </w:tbl>
    <w:p w:rsidR="00C159B2" w:rsidRPr="00D233F8" w:rsidRDefault="00C159B2" w:rsidP="00C159B2">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260"/>
        <w:gridCol w:w="636"/>
        <w:gridCol w:w="416"/>
        <w:gridCol w:w="236"/>
        <w:gridCol w:w="471"/>
        <w:gridCol w:w="460"/>
        <w:gridCol w:w="237"/>
        <w:gridCol w:w="306"/>
        <w:gridCol w:w="713"/>
        <w:gridCol w:w="287"/>
        <w:gridCol w:w="142"/>
        <w:gridCol w:w="788"/>
        <w:gridCol w:w="611"/>
      </w:tblGrid>
      <w:tr w:rsidR="00C159B2" w:rsidRPr="00D233F8" w:rsidTr="00987782">
        <w:tc>
          <w:tcPr>
            <w:tcW w:w="10343" w:type="dxa"/>
            <w:gridSpan w:val="21"/>
          </w:tcPr>
          <w:p w:rsidR="00C159B2" w:rsidRPr="00D233F8" w:rsidRDefault="00C159B2" w:rsidP="00987782">
            <w:pPr>
              <w:rPr>
                <w:rFonts w:ascii="Arial" w:hAnsi="Arial" w:cs="Arial"/>
                <w:b/>
                <w:sz w:val="20"/>
                <w:szCs w:val="20"/>
              </w:rPr>
            </w:pPr>
            <w:r w:rsidRPr="00D233F8">
              <w:rPr>
                <w:rFonts w:ascii="Arial" w:hAnsi="Arial" w:cs="Arial"/>
                <w:b/>
                <w:sz w:val="20"/>
                <w:szCs w:val="20"/>
              </w:rPr>
              <w:t>A       People/Persons at Risk – Numbers at Risk</w:t>
            </w:r>
          </w:p>
        </w:tc>
      </w:tr>
      <w:tr w:rsidR="00C159B2" w:rsidRPr="00D233F8" w:rsidTr="00987782">
        <w:trPr>
          <w:trHeight w:val="283"/>
        </w:trPr>
        <w:tc>
          <w:tcPr>
            <w:tcW w:w="1381"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Employees/Staff</w:t>
            </w:r>
          </w:p>
        </w:tc>
        <w:tc>
          <w:tcPr>
            <w:tcW w:w="1155" w:type="dxa"/>
            <w:vAlign w:val="center"/>
          </w:tcPr>
          <w:p w:rsidR="00C159B2" w:rsidRPr="00D233F8" w:rsidRDefault="00C159B2" w:rsidP="00987782">
            <w:pPr>
              <w:rPr>
                <w:rFonts w:ascii="Arial" w:hAnsi="Arial" w:cs="Arial"/>
                <w:sz w:val="16"/>
                <w:szCs w:val="16"/>
              </w:rPr>
            </w:pPr>
          </w:p>
        </w:tc>
        <w:tc>
          <w:tcPr>
            <w:tcW w:w="115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C159B2" w:rsidRPr="00D233F8" w:rsidRDefault="00C159B2" w:rsidP="00987782">
            <w:pPr>
              <w:rPr>
                <w:rFonts w:ascii="Arial" w:hAnsi="Arial" w:cs="Arial"/>
                <w:sz w:val="16"/>
                <w:szCs w:val="16"/>
              </w:rPr>
            </w:pPr>
          </w:p>
        </w:tc>
        <w:tc>
          <w:tcPr>
            <w:tcW w:w="115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C159B2" w:rsidRPr="00D233F8" w:rsidRDefault="00C159B2" w:rsidP="00987782">
            <w:pPr>
              <w:rPr>
                <w:rFonts w:ascii="Arial" w:hAnsi="Arial" w:cs="Arial"/>
                <w:sz w:val="16"/>
                <w:szCs w:val="16"/>
              </w:rPr>
            </w:pPr>
          </w:p>
        </w:tc>
        <w:tc>
          <w:tcPr>
            <w:tcW w:w="1156"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C159B2" w:rsidRPr="00D233F8" w:rsidRDefault="00C159B2" w:rsidP="00987782">
            <w:pPr>
              <w:rPr>
                <w:rFonts w:ascii="Arial" w:hAnsi="Arial" w:cs="Arial"/>
                <w:sz w:val="16"/>
                <w:szCs w:val="16"/>
              </w:rPr>
            </w:pPr>
          </w:p>
        </w:tc>
      </w:tr>
      <w:tr w:rsidR="00C159B2" w:rsidRPr="00D233F8" w:rsidTr="00987782">
        <w:tc>
          <w:tcPr>
            <w:tcW w:w="10343" w:type="dxa"/>
            <w:gridSpan w:val="21"/>
          </w:tcPr>
          <w:p w:rsidR="00C159B2" w:rsidRDefault="00C159B2" w:rsidP="00987782">
            <w:pPr>
              <w:rPr>
                <w:rFonts w:ascii="Arial" w:hAnsi="Arial" w:cs="Arial"/>
                <w:b/>
                <w:sz w:val="16"/>
                <w:szCs w:val="16"/>
              </w:rPr>
            </w:pPr>
          </w:p>
          <w:p w:rsidR="00C159B2" w:rsidRPr="00D233F8" w:rsidRDefault="00C159B2" w:rsidP="00987782">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C159B2" w:rsidRPr="00D233F8" w:rsidTr="00987782">
        <w:tc>
          <w:tcPr>
            <w:tcW w:w="1084" w:type="dxa"/>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Structure</w:t>
            </w:r>
          </w:p>
        </w:tc>
        <w:tc>
          <w:tcPr>
            <w:tcW w:w="236" w:type="dxa"/>
            <w:vAlign w:val="center"/>
          </w:tcPr>
          <w:p w:rsidR="00C159B2" w:rsidRPr="00D233F8" w:rsidRDefault="00C159B2" w:rsidP="00987782">
            <w:pPr>
              <w:rPr>
                <w:rFonts w:ascii="Arial" w:hAnsi="Arial" w:cs="Arial"/>
                <w:sz w:val="16"/>
                <w:szCs w:val="16"/>
              </w:rPr>
            </w:pPr>
          </w:p>
        </w:tc>
        <w:tc>
          <w:tcPr>
            <w:tcW w:w="127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Access/Egress</w:t>
            </w:r>
          </w:p>
        </w:tc>
        <w:tc>
          <w:tcPr>
            <w:tcW w:w="264" w:type="dxa"/>
            <w:vAlign w:val="center"/>
          </w:tcPr>
          <w:p w:rsidR="00C159B2" w:rsidRPr="00D233F8" w:rsidRDefault="00C159B2" w:rsidP="00987782">
            <w:pPr>
              <w:rPr>
                <w:rFonts w:ascii="Arial" w:hAnsi="Arial" w:cs="Arial"/>
                <w:sz w:val="16"/>
                <w:szCs w:val="16"/>
              </w:rPr>
            </w:pPr>
          </w:p>
        </w:tc>
        <w:tc>
          <w:tcPr>
            <w:tcW w:w="1043"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Vehicle movements</w:t>
            </w:r>
          </w:p>
        </w:tc>
        <w:tc>
          <w:tcPr>
            <w:tcW w:w="308" w:type="dxa"/>
            <w:vAlign w:val="center"/>
          </w:tcPr>
          <w:p w:rsidR="00C159B2" w:rsidRPr="00D233F8" w:rsidRDefault="00C159B2" w:rsidP="00987782">
            <w:pPr>
              <w:rPr>
                <w:rFonts w:ascii="Arial" w:hAnsi="Arial" w:cs="Arial"/>
                <w:sz w:val="16"/>
                <w:szCs w:val="16"/>
              </w:rPr>
            </w:pPr>
          </w:p>
        </w:tc>
        <w:tc>
          <w:tcPr>
            <w:tcW w:w="1084"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Mechanical</w:t>
            </w:r>
          </w:p>
        </w:tc>
        <w:tc>
          <w:tcPr>
            <w:tcW w:w="236" w:type="dxa"/>
            <w:vAlign w:val="center"/>
          </w:tcPr>
          <w:p w:rsidR="00C159B2" w:rsidRPr="00D233F8" w:rsidRDefault="00C159B2" w:rsidP="00987782">
            <w:pPr>
              <w:rPr>
                <w:rFonts w:ascii="Arial" w:hAnsi="Arial" w:cs="Arial"/>
                <w:sz w:val="16"/>
                <w:szCs w:val="16"/>
              </w:rPr>
            </w:pPr>
          </w:p>
        </w:tc>
        <w:tc>
          <w:tcPr>
            <w:tcW w:w="1065"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Manual handling</w:t>
            </w:r>
          </w:p>
        </w:tc>
        <w:tc>
          <w:tcPr>
            <w:tcW w:w="255" w:type="dxa"/>
            <w:vAlign w:val="center"/>
          </w:tcPr>
          <w:p w:rsidR="00C159B2" w:rsidRPr="00D233F8" w:rsidRDefault="00C159B2" w:rsidP="00987782">
            <w:pPr>
              <w:rPr>
                <w:rFonts w:ascii="Arial" w:hAnsi="Arial" w:cs="Arial"/>
                <w:sz w:val="16"/>
                <w:szCs w:val="16"/>
              </w:rPr>
            </w:pPr>
          </w:p>
        </w:tc>
        <w:tc>
          <w:tcPr>
            <w:tcW w:w="1021"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Biological agents</w:t>
            </w:r>
          </w:p>
        </w:tc>
        <w:tc>
          <w:tcPr>
            <w:tcW w:w="299" w:type="dxa"/>
            <w:vAlign w:val="center"/>
          </w:tcPr>
          <w:p w:rsidR="00C159B2" w:rsidRPr="00D233F8" w:rsidRDefault="00C159B2" w:rsidP="00987782">
            <w:pPr>
              <w:rPr>
                <w:rFonts w:ascii="Arial" w:hAnsi="Arial" w:cs="Arial"/>
                <w:sz w:val="16"/>
                <w:szCs w:val="16"/>
              </w:rPr>
            </w:pPr>
          </w:p>
        </w:tc>
        <w:tc>
          <w:tcPr>
            <w:tcW w:w="1086"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Lone Working</w:t>
            </w:r>
          </w:p>
        </w:tc>
        <w:tc>
          <w:tcPr>
            <w:tcW w:w="1087" w:type="dxa"/>
            <w:vAlign w:val="center"/>
          </w:tcPr>
          <w:p w:rsidR="00C159B2" w:rsidRPr="00D233F8" w:rsidRDefault="00C159B2" w:rsidP="00987782">
            <w:pPr>
              <w:rPr>
                <w:rFonts w:ascii="Arial" w:hAnsi="Arial" w:cs="Arial"/>
                <w:sz w:val="16"/>
                <w:szCs w:val="16"/>
              </w:rPr>
            </w:pPr>
          </w:p>
        </w:tc>
      </w:tr>
      <w:tr w:rsidR="00C159B2" w:rsidRPr="00D233F8" w:rsidTr="00987782">
        <w:tc>
          <w:tcPr>
            <w:tcW w:w="1084" w:type="dxa"/>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Animals</w:t>
            </w:r>
          </w:p>
        </w:tc>
        <w:tc>
          <w:tcPr>
            <w:tcW w:w="236" w:type="dxa"/>
            <w:vAlign w:val="center"/>
          </w:tcPr>
          <w:p w:rsidR="00C159B2" w:rsidRPr="00D233F8" w:rsidRDefault="00C159B2" w:rsidP="00987782">
            <w:pPr>
              <w:rPr>
                <w:rFonts w:ascii="Arial" w:hAnsi="Arial" w:cs="Arial"/>
                <w:sz w:val="16"/>
                <w:szCs w:val="16"/>
              </w:rPr>
            </w:pPr>
          </w:p>
        </w:tc>
        <w:tc>
          <w:tcPr>
            <w:tcW w:w="127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Housekeeping</w:t>
            </w:r>
          </w:p>
        </w:tc>
        <w:tc>
          <w:tcPr>
            <w:tcW w:w="264" w:type="dxa"/>
            <w:vAlign w:val="center"/>
          </w:tcPr>
          <w:p w:rsidR="00C159B2" w:rsidRPr="00D233F8" w:rsidRDefault="00C159B2" w:rsidP="00987782">
            <w:pPr>
              <w:rPr>
                <w:rFonts w:ascii="Arial" w:hAnsi="Arial" w:cs="Arial"/>
                <w:sz w:val="16"/>
                <w:szCs w:val="16"/>
              </w:rPr>
            </w:pPr>
          </w:p>
        </w:tc>
        <w:tc>
          <w:tcPr>
            <w:tcW w:w="1043"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Electrical</w:t>
            </w:r>
          </w:p>
        </w:tc>
        <w:tc>
          <w:tcPr>
            <w:tcW w:w="308" w:type="dxa"/>
            <w:vAlign w:val="center"/>
          </w:tcPr>
          <w:p w:rsidR="00C159B2" w:rsidRPr="00D233F8" w:rsidRDefault="00C159B2" w:rsidP="00987782">
            <w:pPr>
              <w:rPr>
                <w:rFonts w:ascii="Arial" w:hAnsi="Arial" w:cs="Arial"/>
                <w:sz w:val="16"/>
                <w:szCs w:val="16"/>
              </w:rPr>
            </w:pPr>
          </w:p>
        </w:tc>
        <w:tc>
          <w:tcPr>
            <w:tcW w:w="1084"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Lifting</w:t>
            </w:r>
          </w:p>
        </w:tc>
        <w:tc>
          <w:tcPr>
            <w:tcW w:w="236" w:type="dxa"/>
            <w:vAlign w:val="center"/>
          </w:tcPr>
          <w:p w:rsidR="00C159B2" w:rsidRPr="00D233F8" w:rsidRDefault="00C159B2" w:rsidP="00987782">
            <w:pPr>
              <w:rPr>
                <w:rFonts w:ascii="Arial" w:hAnsi="Arial" w:cs="Arial"/>
                <w:sz w:val="16"/>
                <w:szCs w:val="16"/>
              </w:rPr>
            </w:pPr>
          </w:p>
        </w:tc>
        <w:tc>
          <w:tcPr>
            <w:tcW w:w="1065"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Noise</w:t>
            </w:r>
          </w:p>
        </w:tc>
        <w:tc>
          <w:tcPr>
            <w:tcW w:w="255" w:type="dxa"/>
            <w:vAlign w:val="center"/>
          </w:tcPr>
          <w:p w:rsidR="00C159B2" w:rsidRPr="00D233F8" w:rsidRDefault="00C159B2" w:rsidP="00987782">
            <w:pPr>
              <w:rPr>
                <w:rFonts w:ascii="Arial" w:hAnsi="Arial" w:cs="Arial"/>
                <w:sz w:val="16"/>
                <w:szCs w:val="16"/>
              </w:rPr>
            </w:pPr>
          </w:p>
        </w:tc>
        <w:tc>
          <w:tcPr>
            <w:tcW w:w="1021"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C159B2" w:rsidRPr="00D233F8" w:rsidRDefault="00C159B2" w:rsidP="00987782">
            <w:pPr>
              <w:rPr>
                <w:rFonts w:ascii="Arial" w:hAnsi="Arial" w:cs="Arial"/>
                <w:sz w:val="16"/>
                <w:szCs w:val="16"/>
              </w:rPr>
            </w:pPr>
          </w:p>
        </w:tc>
        <w:tc>
          <w:tcPr>
            <w:tcW w:w="1086"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C159B2" w:rsidRPr="00D233F8" w:rsidRDefault="00C159B2" w:rsidP="00987782">
            <w:pPr>
              <w:rPr>
                <w:rFonts w:ascii="Arial" w:hAnsi="Arial" w:cs="Arial"/>
                <w:sz w:val="16"/>
                <w:szCs w:val="16"/>
              </w:rPr>
            </w:pPr>
          </w:p>
        </w:tc>
      </w:tr>
      <w:tr w:rsidR="00C159B2" w:rsidRPr="00D233F8" w:rsidTr="00987782">
        <w:trPr>
          <w:trHeight w:val="340"/>
        </w:trPr>
        <w:tc>
          <w:tcPr>
            <w:tcW w:w="10343" w:type="dxa"/>
            <w:gridSpan w:val="21"/>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OTHERS - SPECIFY</w:t>
            </w:r>
          </w:p>
        </w:tc>
      </w:tr>
    </w:tbl>
    <w:p w:rsidR="00C159B2" w:rsidRPr="00D233F8" w:rsidRDefault="00C159B2" w:rsidP="00C159B2">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45"/>
        <w:gridCol w:w="1844"/>
        <w:gridCol w:w="715"/>
        <w:gridCol w:w="2385"/>
        <w:gridCol w:w="1291"/>
        <w:gridCol w:w="1485"/>
      </w:tblGrid>
      <w:tr w:rsidR="00C159B2" w:rsidRPr="00D233F8" w:rsidTr="00987782">
        <w:tc>
          <w:tcPr>
            <w:tcW w:w="1848"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Hazard</w:t>
            </w:r>
          </w:p>
        </w:tc>
        <w:tc>
          <w:tcPr>
            <w:tcW w:w="2715"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Adequately controlled</w:t>
            </w:r>
          </w:p>
        </w:tc>
      </w:tr>
      <w:tr w:rsidR="00C159B2" w:rsidRPr="00D233F8" w:rsidTr="00987782">
        <w:tc>
          <w:tcPr>
            <w:tcW w:w="1848" w:type="dxa"/>
          </w:tcPr>
          <w:p w:rsidR="00C159B2" w:rsidRPr="00D233F8" w:rsidRDefault="00C159B2" w:rsidP="00987782">
            <w:pPr>
              <w:rPr>
                <w:rFonts w:ascii="Arial" w:hAnsi="Arial" w:cs="Arial"/>
                <w:sz w:val="16"/>
                <w:szCs w:val="16"/>
              </w:rPr>
            </w:pPr>
            <w:r w:rsidRPr="00D233F8">
              <w:rPr>
                <w:rFonts w:ascii="Arial" w:hAnsi="Arial" w:cs="Arial"/>
                <w:sz w:val="16"/>
                <w:szCs w:val="16"/>
              </w:rPr>
              <w:t>List significant steps in job/task</w:t>
            </w:r>
          </w:p>
        </w:tc>
        <w:tc>
          <w:tcPr>
            <w:tcW w:w="2088" w:type="dxa"/>
          </w:tcPr>
          <w:p w:rsidR="00C159B2" w:rsidRPr="00D233F8" w:rsidRDefault="00C159B2" w:rsidP="00987782">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C159B2" w:rsidRPr="00D233F8" w:rsidRDefault="00C159B2" w:rsidP="00987782">
            <w:pPr>
              <w:rPr>
                <w:rFonts w:ascii="Arial" w:hAnsi="Arial" w:cs="Arial"/>
                <w:sz w:val="16"/>
                <w:szCs w:val="16"/>
              </w:rPr>
            </w:pPr>
            <w:r w:rsidRPr="00D233F8">
              <w:rPr>
                <w:rFonts w:ascii="Arial" w:hAnsi="Arial" w:cs="Arial"/>
                <w:sz w:val="16"/>
                <w:szCs w:val="16"/>
              </w:rPr>
              <w:t>People at risk</w:t>
            </w:r>
          </w:p>
        </w:tc>
        <w:tc>
          <w:tcPr>
            <w:tcW w:w="2715" w:type="dxa"/>
          </w:tcPr>
          <w:p w:rsidR="00C159B2" w:rsidRPr="00D233F8" w:rsidRDefault="00C159B2" w:rsidP="00987782">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C159B2" w:rsidRPr="00D233F8" w:rsidRDefault="00C159B2" w:rsidP="00987782">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C159B2" w:rsidRPr="00D233F8" w:rsidRDefault="00C159B2" w:rsidP="00987782">
            <w:pPr>
              <w:rPr>
                <w:rFonts w:ascii="Arial" w:hAnsi="Arial" w:cs="Arial"/>
                <w:sz w:val="16"/>
                <w:szCs w:val="16"/>
              </w:rPr>
            </w:pPr>
            <w:r w:rsidRPr="00D233F8">
              <w:rPr>
                <w:rFonts w:ascii="Arial" w:hAnsi="Arial" w:cs="Arial"/>
                <w:sz w:val="16"/>
                <w:szCs w:val="16"/>
              </w:rPr>
              <w:t>Yes/No</w:t>
            </w: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b/>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bl>
    <w:p w:rsidR="00C159B2" w:rsidRPr="00D233F8" w:rsidRDefault="00C159B2" w:rsidP="00C159B2">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85"/>
        <w:gridCol w:w="1346"/>
        <w:gridCol w:w="1507"/>
        <w:gridCol w:w="1346"/>
        <w:gridCol w:w="1496"/>
        <w:gridCol w:w="2285"/>
      </w:tblGrid>
      <w:tr w:rsidR="00C159B2" w:rsidRPr="00D233F8" w:rsidTr="00987782">
        <w:trPr>
          <w:trHeight w:val="340"/>
        </w:trPr>
        <w:tc>
          <w:tcPr>
            <w:tcW w:w="10343" w:type="dxa"/>
            <w:gridSpan w:val="6"/>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Risk assessment Circulation list (tick box)</w:t>
            </w:r>
          </w:p>
        </w:tc>
      </w:tr>
      <w:tr w:rsidR="00C159B2" w:rsidRPr="00D233F8" w:rsidTr="00987782">
        <w:trPr>
          <w:trHeight w:val="340"/>
        </w:trPr>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C159B2" w:rsidRPr="00D233F8" w:rsidRDefault="00C159B2" w:rsidP="00987782">
            <w:pPr>
              <w:jc w:val="center"/>
              <w:rPr>
                <w:rFonts w:ascii="Arial" w:hAnsi="Arial" w:cs="Arial"/>
                <w:b/>
                <w:sz w:val="18"/>
                <w:szCs w:val="18"/>
              </w:rPr>
            </w:pPr>
          </w:p>
        </w:tc>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C159B2" w:rsidRPr="00D233F8" w:rsidRDefault="00C159B2" w:rsidP="00987782">
            <w:pPr>
              <w:jc w:val="center"/>
              <w:rPr>
                <w:rFonts w:ascii="Arial" w:hAnsi="Arial" w:cs="Arial"/>
                <w:b/>
                <w:sz w:val="18"/>
                <w:szCs w:val="18"/>
              </w:rPr>
            </w:pPr>
          </w:p>
        </w:tc>
        <w:tc>
          <w:tcPr>
            <w:tcW w:w="1541"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C159B2" w:rsidRPr="00D233F8" w:rsidRDefault="00C159B2" w:rsidP="00987782">
            <w:pPr>
              <w:jc w:val="center"/>
              <w:rPr>
                <w:rFonts w:ascii="Arial" w:hAnsi="Arial" w:cs="Arial"/>
                <w:b/>
                <w:sz w:val="18"/>
                <w:szCs w:val="18"/>
              </w:rPr>
            </w:pPr>
          </w:p>
        </w:tc>
      </w:tr>
      <w:tr w:rsidR="00C159B2" w:rsidRPr="00D233F8" w:rsidTr="00987782">
        <w:trPr>
          <w:trHeight w:val="340"/>
        </w:trPr>
        <w:tc>
          <w:tcPr>
            <w:tcW w:w="10343" w:type="dxa"/>
            <w:gridSpan w:val="6"/>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Other – Specify:</w:t>
            </w:r>
          </w:p>
        </w:tc>
      </w:tr>
      <w:tr w:rsidR="00C159B2" w:rsidRPr="00D233F8" w:rsidTr="00987782">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C159B2" w:rsidRPr="00D233F8" w:rsidRDefault="00C159B2" w:rsidP="00987782">
            <w:pPr>
              <w:jc w:val="center"/>
              <w:rPr>
                <w:rFonts w:ascii="Arial" w:hAnsi="Arial" w:cs="Arial"/>
                <w:b/>
                <w:sz w:val="18"/>
                <w:szCs w:val="18"/>
              </w:rPr>
            </w:pPr>
          </w:p>
        </w:tc>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C159B2" w:rsidRPr="00D233F8" w:rsidRDefault="00C159B2" w:rsidP="00987782">
            <w:pPr>
              <w:jc w:val="center"/>
              <w:rPr>
                <w:rFonts w:ascii="Arial" w:hAnsi="Arial" w:cs="Arial"/>
                <w:b/>
                <w:sz w:val="18"/>
                <w:szCs w:val="18"/>
              </w:rPr>
            </w:pPr>
          </w:p>
        </w:tc>
        <w:tc>
          <w:tcPr>
            <w:tcW w:w="1541"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C159B2" w:rsidRPr="00D233F8" w:rsidRDefault="00C159B2" w:rsidP="00987782">
            <w:pPr>
              <w:jc w:val="center"/>
              <w:rPr>
                <w:rFonts w:ascii="Arial" w:hAnsi="Arial" w:cs="Arial"/>
                <w:b/>
                <w:sz w:val="18"/>
                <w:szCs w:val="18"/>
              </w:rPr>
            </w:pPr>
          </w:p>
        </w:tc>
      </w:tr>
      <w:tr w:rsidR="00C159B2" w:rsidRPr="00D233F8" w:rsidTr="00987782">
        <w:trPr>
          <w:trHeight w:val="397"/>
        </w:trPr>
        <w:tc>
          <w:tcPr>
            <w:tcW w:w="10343" w:type="dxa"/>
            <w:gridSpan w:val="6"/>
            <w:vAlign w:val="center"/>
          </w:tcPr>
          <w:p w:rsidR="00C159B2" w:rsidRDefault="00C159B2" w:rsidP="00987782">
            <w:pPr>
              <w:rPr>
                <w:rFonts w:ascii="Arial" w:hAnsi="Arial" w:cs="Arial"/>
                <w:b/>
                <w:sz w:val="18"/>
                <w:szCs w:val="18"/>
              </w:rPr>
            </w:pPr>
          </w:p>
          <w:p w:rsidR="00C159B2" w:rsidRDefault="00C159B2" w:rsidP="00987782">
            <w:pPr>
              <w:rPr>
                <w:rFonts w:ascii="Arial" w:hAnsi="Arial" w:cs="Arial"/>
                <w:b/>
                <w:sz w:val="18"/>
                <w:szCs w:val="18"/>
              </w:rPr>
            </w:pPr>
            <w:r w:rsidRPr="00D233F8">
              <w:rPr>
                <w:rFonts w:ascii="Arial" w:hAnsi="Arial" w:cs="Arial"/>
                <w:b/>
                <w:sz w:val="18"/>
                <w:szCs w:val="18"/>
              </w:rPr>
              <w:t>Signature:</w:t>
            </w:r>
          </w:p>
          <w:p w:rsidR="00C159B2" w:rsidRPr="00D233F8" w:rsidRDefault="00C159B2" w:rsidP="00987782">
            <w:pPr>
              <w:rPr>
                <w:rFonts w:ascii="Arial" w:hAnsi="Arial" w:cs="Arial"/>
                <w:b/>
                <w:sz w:val="18"/>
                <w:szCs w:val="18"/>
              </w:rPr>
            </w:pPr>
          </w:p>
        </w:tc>
      </w:tr>
    </w:tbl>
    <w:p w:rsidR="00C159B2" w:rsidRDefault="00C159B2" w:rsidP="00C159B2">
      <w:pPr>
        <w:spacing w:before="240"/>
        <w:jc w:val="center"/>
        <w:rPr>
          <w:rFonts w:ascii="Arial" w:hAnsi="Arial" w:cs="Arial"/>
          <w:b/>
          <w:color w:val="00B050"/>
          <w:sz w:val="28"/>
          <w:szCs w:val="28"/>
        </w:rPr>
      </w:pPr>
    </w:p>
    <w:p w:rsidR="00C159B2" w:rsidRDefault="00C159B2" w:rsidP="00C159B2">
      <w:pPr>
        <w:rPr>
          <w:rFonts w:ascii="Arial" w:hAnsi="Arial" w:cs="Arial"/>
          <w:b/>
          <w:color w:val="00B050"/>
          <w:sz w:val="28"/>
          <w:szCs w:val="28"/>
        </w:rPr>
      </w:pPr>
      <w:r>
        <w:rPr>
          <w:rFonts w:ascii="Arial" w:hAnsi="Arial" w:cs="Arial"/>
          <w:b/>
          <w:color w:val="00B050"/>
          <w:sz w:val="28"/>
          <w:szCs w:val="28"/>
        </w:rPr>
        <w:br w:type="page"/>
      </w:r>
    </w:p>
    <w:p w:rsidR="00C159B2" w:rsidRPr="005E49E1" w:rsidRDefault="00C159B2" w:rsidP="00C159B2">
      <w:pPr>
        <w:spacing w:before="240"/>
        <w:jc w:val="center"/>
        <w:rPr>
          <w:rFonts w:ascii="Arial" w:hAnsi="Arial" w:cs="Arial"/>
          <w:b/>
          <w:color w:val="000000" w:themeColor="text1"/>
          <w:sz w:val="28"/>
          <w:szCs w:val="28"/>
        </w:rPr>
      </w:pPr>
      <w:r w:rsidRPr="005E49E1">
        <w:rPr>
          <w:rFonts w:ascii="Arial" w:hAnsi="Arial" w:cs="Arial"/>
          <w:b/>
          <w:color w:val="000000" w:themeColor="text1"/>
          <w:sz w:val="28"/>
          <w:szCs w:val="28"/>
        </w:rPr>
        <w:lastRenderedPageBreak/>
        <w:t>Guidance on completing General Risk Assessment</w:t>
      </w:r>
    </w:p>
    <w:p w:rsidR="00C159B2" w:rsidRDefault="00C159B2" w:rsidP="00C159B2">
      <w:pPr>
        <w:spacing w:before="120"/>
        <w:jc w:val="center"/>
        <w:rPr>
          <w:rFonts w:ascii="Arial" w:hAnsi="Arial" w:cs="Arial"/>
          <w:color w:val="FF0000"/>
        </w:rPr>
      </w:pPr>
    </w:p>
    <w:p w:rsidR="00C159B2" w:rsidRDefault="00C159B2" w:rsidP="00C159B2">
      <w:pPr>
        <w:rPr>
          <w:rFonts w:ascii="Arial" w:hAnsi="Arial" w:cs="Arial"/>
          <w:b/>
        </w:rPr>
      </w:pPr>
      <w:r>
        <w:rPr>
          <w:rFonts w:ascii="Arial" w:hAnsi="Arial" w:cs="Arial"/>
          <w:b/>
        </w:rPr>
        <w:t>Table A</w:t>
      </w:r>
    </w:p>
    <w:p w:rsidR="00C159B2" w:rsidRDefault="00C159B2" w:rsidP="00C159B2">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C159B2" w:rsidRDefault="00C159B2" w:rsidP="00C159B2">
      <w:pPr>
        <w:rPr>
          <w:rFonts w:ascii="Arial" w:hAnsi="Arial" w:cs="Arial"/>
        </w:rPr>
      </w:pPr>
    </w:p>
    <w:p w:rsidR="00C159B2" w:rsidRDefault="00C159B2" w:rsidP="00C159B2">
      <w:pPr>
        <w:rPr>
          <w:rFonts w:ascii="Arial" w:hAnsi="Arial" w:cs="Arial"/>
        </w:rPr>
      </w:pPr>
    </w:p>
    <w:p w:rsidR="00C159B2" w:rsidRDefault="00C159B2" w:rsidP="00C159B2">
      <w:pPr>
        <w:rPr>
          <w:rFonts w:ascii="Arial" w:hAnsi="Arial" w:cs="Arial"/>
          <w:b/>
        </w:rPr>
      </w:pPr>
      <w:r>
        <w:rPr>
          <w:rFonts w:ascii="Arial" w:hAnsi="Arial" w:cs="Arial"/>
          <w:b/>
        </w:rPr>
        <w:t>Table B</w:t>
      </w:r>
    </w:p>
    <w:p w:rsidR="00C159B2" w:rsidRDefault="00C159B2" w:rsidP="00C159B2">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C159B2" w:rsidRDefault="00C159B2" w:rsidP="00C159B2">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C159B2" w:rsidRDefault="00C159B2" w:rsidP="00C159B2">
      <w:pPr>
        <w:rPr>
          <w:rFonts w:ascii="Arial" w:hAnsi="Arial" w:cs="Arial"/>
        </w:rPr>
      </w:pPr>
    </w:p>
    <w:p w:rsidR="00C159B2" w:rsidRDefault="00C159B2" w:rsidP="00C159B2">
      <w:pPr>
        <w:rPr>
          <w:rFonts w:ascii="Arial" w:hAnsi="Arial" w:cs="Arial"/>
        </w:rPr>
      </w:pPr>
    </w:p>
    <w:p w:rsidR="00C159B2" w:rsidRDefault="00C159B2" w:rsidP="00C159B2">
      <w:pPr>
        <w:rPr>
          <w:rFonts w:ascii="Arial" w:hAnsi="Arial" w:cs="Arial"/>
          <w:b/>
        </w:rPr>
      </w:pPr>
      <w:r>
        <w:rPr>
          <w:rFonts w:ascii="Arial" w:hAnsi="Arial" w:cs="Arial"/>
          <w:b/>
        </w:rPr>
        <w:t>Table C</w:t>
      </w:r>
    </w:p>
    <w:p w:rsidR="00C159B2" w:rsidRDefault="00C159B2" w:rsidP="00C159B2">
      <w:pPr>
        <w:rPr>
          <w:rFonts w:ascii="Arial" w:hAnsi="Arial" w:cs="Arial"/>
        </w:rPr>
      </w:pPr>
      <w:r>
        <w:rPr>
          <w:rFonts w:ascii="Arial" w:hAnsi="Arial" w:cs="Arial"/>
          <w:b/>
        </w:rPr>
        <w:t>Hazards</w:t>
      </w:r>
      <w:r>
        <w:rPr>
          <w:rFonts w:ascii="Arial" w:hAnsi="Arial" w:cs="Arial"/>
        </w:rPr>
        <w:t>:  List the hazards identified in Table B</w:t>
      </w:r>
    </w:p>
    <w:p w:rsidR="00C159B2" w:rsidRDefault="00C159B2" w:rsidP="00C159B2">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Default="00C159B2" w:rsidP="00C159B2">
      <w:pPr>
        <w:rPr>
          <w:rFonts w:ascii="Arial" w:hAnsi="Arial" w:cs="Arial"/>
        </w:rPr>
      </w:pPr>
    </w:p>
    <w:p w:rsidR="00C159B2" w:rsidRDefault="00C159B2" w:rsidP="00C159B2">
      <w:pPr>
        <w:rPr>
          <w:rFonts w:ascii="Arial" w:hAnsi="Arial" w:cs="Arial"/>
          <w:b/>
        </w:rPr>
      </w:pPr>
    </w:p>
    <w:p w:rsidR="00C159B2" w:rsidRDefault="00C159B2" w:rsidP="00C159B2">
      <w:pPr>
        <w:rPr>
          <w:rFonts w:ascii="Arial" w:hAnsi="Arial" w:cs="Arial"/>
          <w:b/>
        </w:rPr>
      </w:pPr>
      <w:r>
        <w:rPr>
          <w:rFonts w:ascii="Arial" w:hAnsi="Arial" w:cs="Arial"/>
          <w:b/>
        </w:rPr>
        <w:t>Risk</w:t>
      </w:r>
    </w:p>
    <w:p w:rsidR="00C159B2" w:rsidRDefault="00C159B2" w:rsidP="00C159B2">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Default="00C159B2" w:rsidP="00C159B2">
      <w:pPr>
        <w:rPr>
          <w:rFonts w:ascii="Arial" w:hAnsi="Arial" w:cs="Arial"/>
        </w:rPr>
      </w:pPr>
    </w:p>
    <w:p w:rsidR="00C159B2" w:rsidRDefault="00C159B2" w:rsidP="00C159B2">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C159B2" w:rsidRDefault="00C159B2" w:rsidP="00C159B2">
      <w:pPr>
        <w:rPr>
          <w:rFonts w:ascii="Arial" w:hAnsi="Arial" w:cs="Arial"/>
          <w:b/>
        </w:rPr>
      </w:pPr>
    </w:p>
    <w:tbl>
      <w:tblPr>
        <w:tblStyle w:val="TableGrid"/>
        <w:tblW w:w="0" w:type="auto"/>
        <w:tblLook w:val="04A0" w:firstRow="1" w:lastRow="0" w:firstColumn="1" w:lastColumn="0" w:noHBand="0" w:noVBand="1"/>
      </w:tblPr>
      <w:tblGrid>
        <w:gridCol w:w="2826"/>
        <w:gridCol w:w="2204"/>
        <w:gridCol w:w="2236"/>
        <w:gridCol w:w="2199"/>
      </w:tblGrid>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LIKELIHOOD</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Unlikely to occur</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MEDIUM</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LOW</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LOW</w:t>
            </w:r>
          </w:p>
        </w:tc>
      </w:tr>
      <w:tr w:rsidR="00C159B2"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RISK</w:t>
            </w:r>
          </w:p>
        </w:tc>
      </w:tr>
    </w:tbl>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Pr="005E49E1" w:rsidRDefault="00C159B2" w:rsidP="00C159B2">
      <w:pPr>
        <w:rPr>
          <w:rFonts w:ascii="Times New Roman" w:hAnsi="Times New Roman" w:cs="Times New Roman"/>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C159B2" w:rsidRPr="005E49E1" w:rsidTr="00987782">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C159B2" w:rsidRPr="005E49E1" w:rsidRDefault="00C159B2" w:rsidP="00987782">
            <w:pPr>
              <w:autoSpaceDE w:val="0"/>
              <w:autoSpaceDN w:val="0"/>
              <w:adjustRightInd w:val="0"/>
              <w:jc w:val="center"/>
              <w:rPr>
                <w:rFonts w:ascii="Arial" w:eastAsia="Times New Roman" w:hAnsi="Arial" w:cs="Arial"/>
                <w:color w:val="000000" w:themeColor="text1"/>
                <w:sz w:val="40"/>
                <w:szCs w:val="44"/>
                <w:lang w:eastAsia="en-GB"/>
              </w:rPr>
            </w:pPr>
            <w:r w:rsidRPr="005E49E1">
              <w:rPr>
                <w:rFonts w:ascii="Arial" w:eastAsia="Times New Roman" w:hAnsi="Arial" w:cs="Times New Roman"/>
                <w:color w:val="000000" w:themeColor="text1"/>
                <w:sz w:val="24"/>
                <w:szCs w:val="24"/>
                <w:lang w:eastAsia="en-GB"/>
              </w:rPr>
              <w:lastRenderedPageBreak/>
              <w:br w:type="page"/>
            </w:r>
            <w:r w:rsidRPr="005E49E1">
              <w:rPr>
                <w:rFonts w:ascii="Arial" w:eastAsia="Times New Roman" w:hAnsi="Arial" w:cs="Arial"/>
                <w:color w:val="000000" w:themeColor="text1"/>
                <w:sz w:val="40"/>
                <w:szCs w:val="44"/>
                <w:lang w:eastAsia="en-GB"/>
              </w:rPr>
              <w:t xml:space="preserve">Fire Risk Assessment </w:t>
            </w:r>
          </w:p>
          <w:p w:rsidR="00C159B2" w:rsidRPr="005E49E1" w:rsidRDefault="00C159B2" w:rsidP="00987782">
            <w:pPr>
              <w:autoSpaceDE w:val="0"/>
              <w:autoSpaceDN w:val="0"/>
              <w:adjustRightInd w:val="0"/>
              <w:jc w:val="center"/>
              <w:rPr>
                <w:rFonts w:ascii="Arial" w:eastAsia="Times New Roman" w:hAnsi="Arial" w:cs="Arial"/>
                <w:b/>
                <w:color w:val="000000" w:themeColor="text1"/>
                <w:sz w:val="20"/>
                <w:szCs w:val="20"/>
                <w:lang w:eastAsia="en-GB"/>
              </w:rPr>
            </w:pPr>
          </w:p>
          <w:p w:rsidR="00C159B2" w:rsidRPr="005E49E1" w:rsidRDefault="00C159B2" w:rsidP="00987782">
            <w:pPr>
              <w:autoSpaceDE w:val="0"/>
              <w:autoSpaceDN w:val="0"/>
              <w:adjustRightInd w:val="0"/>
              <w:jc w:val="center"/>
              <w:rPr>
                <w:rFonts w:ascii="Arial" w:eastAsia="Times New Roman" w:hAnsi="Arial" w:cs="Arial"/>
                <w:color w:val="000000" w:themeColor="text1"/>
                <w:sz w:val="20"/>
                <w:szCs w:val="20"/>
                <w:lang w:eastAsia="en-GB"/>
              </w:rPr>
            </w:pPr>
            <w:r w:rsidRPr="005E49E1">
              <w:rPr>
                <w:rFonts w:ascii="Arial" w:eastAsia="Times New Roman" w:hAnsi="Arial" w:cs="Arial"/>
                <w:b/>
                <w:color w:val="000000" w:themeColor="text1"/>
                <w:sz w:val="28"/>
                <w:szCs w:val="20"/>
                <w:lang w:eastAsia="en-GB"/>
              </w:rPr>
              <w:t>All Traders / Exhibitors must complete this section</w:t>
            </w:r>
          </w:p>
        </w:tc>
      </w:tr>
      <w:tr w:rsidR="00C159B2" w:rsidRPr="00AD1217"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C159B2" w:rsidRPr="00AD1217"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C159B2" w:rsidRPr="00AD1217" w:rsidTr="00987782">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C159B2" w:rsidRPr="00AD1217"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C159B2" w:rsidRPr="00AD1217"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C159B2" w:rsidRPr="00AD1217" w:rsidTr="00987782">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C159B2" w:rsidRPr="00AD1217" w:rsidRDefault="00C159B2" w:rsidP="00C159B2">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C159B2" w:rsidRPr="00AD1217" w:rsidRDefault="00C159B2" w:rsidP="00C159B2">
      <w:pPr>
        <w:rPr>
          <w:rFonts w:ascii="Arial" w:eastAsia="Times New Roman" w:hAnsi="Arial" w:cs="Arial"/>
          <w:sz w:val="24"/>
          <w:szCs w:val="24"/>
        </w:rPr>
      </w:pPr>
    </w:p>
    <w:p w:rsidR="00C159B2" w:rsidRPr="00AD1217" w:rsidRDefault="00C159B2" w:rsidP="00C159B2">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C159B2" w:rsidRPr="00AD1217" w:rsidTr="00987782">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C159B2" w:rsidRPr="00AD1217" w:rsidTr="00987782">
        <w:trPr>
          <w:trHeight w:val="535"/>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bookmarkStart w:id="0" w:name="_GoBack" w:colFirst="4" w:colLast="4"/>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490DBD">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C159B2" w:rsidRPr="00AD1217" w:rsidTr="00987782">
        <w:trPr>
          <w:trHeight w:val="361"/>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C159B2" w:rsidRPr="00AD1217" w:rsidRDefault="00C159B2" w:rsidP="00490DBD">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bookmarkEnd w:id="0"/>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9"/>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C159B2" w:rsidRPr="00AD1217" w:rsidTr="00987782">
        <w:trPr>
          <w:trHeight w:val="4048"/>
        </w:trPr>
        <w:tc>
          <w:tcPr>
            <w:tcW w:w="1711" w:type="dxa"/>
            <w:gridSpan w:val="2"/>
            <w:tcBorders>
              <w:top w:val="single" w:sz="8" w:space="0" w:color="000000"/>
              <w:left w:val="single" w:sz="6" w:space="0" w:color="000000"/>
              <w:bottom w:val="single" w:sz="8" w:space="0" w:color="000000"/>
              <w:right w:val="nil"/>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r>
      <w:tr w:rsidR="00C159B2" w:rsidRPr="00AD1217" w:rsidTr="00987782">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C159B2" w:rsidRPr="00AD1217" w:rsidTr="00987782">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C159B2" w:rsidRPr="00AD1217" w:rsidTr="00987782">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C159B2" w:rsidRPr="00AD1217" w:rsidTr="00987782">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C159B2" w:rsidRPr="00AD1217" w:rsidTr="00987782">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0D58B6" w:rsidRPr="000D58B6" w:rsidRDefault="000D58B6" w:rsidP="00844A88">
      <w:pPr>
        <w:tabs>
          <w:tab w:val="left" w:pos="142"/>
        </w:tabs>
        <w:ind w:left="284" w:hanging="284"/>
        <w:jc w:val="both"/>
        <w:rPr>
          <w:rFonts w:cs="Arial"/>
          <w:sz w:val="20"/>
        </w:rPr>
      </w:pPr>
    </w:p>
    <w:sectPr w:rsidR="000D58B6" w:rsidRPr="000D58B6" w:rsidSect="00B236E3">
      <w:footerReference w:type="default" r:id="rId12"/>
      <w:pgSz w:w="11906" w:h="16838"/>
      <w:pgMar w:top="1560"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099381"/>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490DBD">
          <w:rPr>
            <w:noProof/>
          </w:rPr>
          <w:t>6</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25490"/>
    <w:rsid w:val="0003557A"/>
    <w:rsid w:val="00076B3A"/>
    <w:rsid w:val="00084A73"/>
    <w:rsid w:val="000C6FEB"/>
    <w:rsid w:val="000D58B6"/>
    <w:rsid w:val="001019ED"/>
    <w:rsid w:val="001136EB"/>
    <w:rsid w:val="001373E5"/>
    <w:rsid w:val="00160A57"/>
    <w:rsid w:val="00192373"/>
    <w:rsid w:val="001A2E08"/>
    <w:rsid w:val="001B3AC9"/>
    <w:rsid w:val="001C5C7A"/>
    <w:rsid w:val="001C6EF0"/>
    <w:rsid w:val="001E053D"/>
    <w:rsid w:val="001E1444"/>
    <w:rsid w:val="001F1AAE"/>
    <w:rsid w:val="00213576"/>
    <w:rsid w:val="002155F8"/>
    <w:rsid w:val="002518E8"/>
    <w:rsid w:val="002749D4"/>
    <w:rsid w:val="00277B6A"/>
    <w:rsid w:val="002D132C"/>
    <w:rsid w:val="002E0917"/>
    <w:rsid w:val="00300945"/>
    <w:rsid w:val="00307852"/>
    <w:rsid w:val="00342194"/>
    <w:rsid w:val="00343264"/>
    <w:rsid w:val="00344790"/>
    <w:rsid w:val="00356A64"/>
    <w:rsid w:val="00367325"/>
    <w:rsid w:val="0037022F"/>
    <w:rsid w:val="003A0938"/>
    <w:rsid w:val="00405502"/>
    <w:rsid w:val="00417A17"/>
    <w:rsid w:val="00426A1D"/>
    <w:rsid w:val="0045198B"/>
    <w:rsid w:val="00464C6C"/>
    <w:rsid w:val="00490DBD"/>
    <w:rsid w:val="004E143C"/>
    <w:rsid w:val="00505A63"/>
    <w:rsid w:val="00520D62"/>
    <w:rsid w:val="005212DF"/>
    <w:rsid w:val="00555D3F"/>
    <w:rsid w:val="005741A6"/>
    <w:rsid w:val="005D3730"/>
    <w:rsid w:val="005F589D"/>
    <w:rsid w:val="005F7EB1"/>
    <w:rsid w:val="00606ED6"/>
    <w:rsid w:val="006919FE"/>
    <w:rsid w:val="00691F47"/>
    <w:rsid w:val="00695117"/>
    <w:rsid w:val="006A16FE"/>
    <w:rsid w:val="006B0404"/>
    <w:rsid w:val="006C24AC"/>
    <w:rsid w:val="006D1281"/>
    <w:rsid w:val="006E52DD"/>
    <w:rsid w:val="00700A0E"/>
    <w:rsid w:val="00711A59"/>
    <w:rsid w:val="00745A27"/>
    <w:rsid w:val="00746AE6"/>
    <w:rsid w:val="00761E8E"/>
    <w:rsid w:val="00765D16"/>
    <w:rsid w:val="00770600"/>
    <w:rsid w:val="007844D3"/>
    <w:rsid w:val="00833E6D"/>
    <w:rsid w:val="00844A88"/>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236E3"/>
    <w:rsid w:val="00B46540"/>
    <w:rsid w:val="00B52B67"/>
    <w:rsid w:val="00BA45D6"/>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86A00"/>
    <w:rsid w:val="00D9159B"/>
    <w:rsid w:val="00D97B22"/>
    <w:rsid w:val="00DB552B"/>
    <w:rsid w:val="00DE6912"/>
    <w:rsid w:val="00DF3F70"/>
    <w:rsid w:val="00DF672A"/>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8CE1-0F2F-480B-8014-7F95AD4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KateBucci</cp:lastModifiedBy>
  <cp:revision>21</cp:revision>
  <cp:lastPrinted>2016-02-25T15:30:00Z</cp:lastPrinted>
  <dcterms:created xsi:type="dcterms:W3CDTF">2017-01-10T11:02:00Z</dcterms:created>
  <dcterms:modified xsi:type="dcterms:W3CDTF">2018-01-12T16:30:00Z</dcterms:modified>
</cp:coreProperties>
</file>